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b/>
          <w:bCs/>
          <w:sz w:val="48"/>
          <w:szCs w:val="48"/>
          <w:lang w:eastAsia="zh-CN"/>
        </w:rPr>
      </w:pPr>
      <w:r>
        <w:rPr>
          <w:rFonts w:hint="eastAsia" w:asciiTheme="majorEastAsia" w:hAnsiTheme="majorEastAsia" w:eastAsiaTheme="majorEastAsia" w:cstheme="majorEastAsia"/>
          <w:b/>
          <w:bCs/>
          <w:sz w:val="48"/>
          <w:szCs w:val="48"/>
          <w:lang w:eastAsia="zh-CN"/>
        </w:rPr>
        <w:t>贵阳至安顺段扩容工程8标项目</w:t>
      </w:r>
    </w:p>
    <w:p>
      <w:pPr>
        <w:jc w:val="center"/>
        <w:rPr>
          <w:rFonts w:hint="eastAsia" w:asciiTheme="majorEastAsia" w:hAnsiTheme="majorEastAsia" w:eastAsiaTheme="majorEastAsia" w:cstheme="majorEastAsia"/>
          <w:b/>
          <w:bCs/>
          <w:sz w:val="48"/>
          <w:szCs w:val="48"/>
          <w:lang w:val="en-US" w:eastAsia="zh-CN"/>
        </w:rPr>
      </w:pPr>
      <w:r>
        <w:rPr>
          <w:rFonts w:hint="eastAsia" w:asciiTheme="majorEastAsia" w:hAnsiTheme="majorEastAsia" w:eastAsiaTheme="majorEastAsia" w:cstheme="majorEastAsia"/>
          <w:b/>
          <w:bCs/>
          <w:sz w:val="48"/>
          <w:szCs w:val="48"/>
          <w:lang w:eastAsia="zh-CN"/>
        </w:rPr>
        <w:t>检测外协招标文件</w:t>
      </w:r>
    </w:p>
    <w:p>
      <w:pPr>
        <w:jc w:val="center"/>
        <w:rPr>
          <w:rFonts w:hint="eastAsia" w:asciiTheme="majorEastAsia" w:hAnsiTheme="majorEastAsia" w:eastAsiaTheme="majorEastAsia" w:cstheme="majorEastAsia"/>
          <w:sz w:val="48"/>
          <w:szCs w:val="48"/>
          <w:lang w:eastAsia="zh-CN"/>
        </w:rPr>
      </w:pPr>
    </w:p>
    <w:p>
      <w:pPr>
        <w:jc w:val="both"/>
        <w:rPr>
          <w:rFonts w:hint="eastAsia" w:asciiTheme="majorEastAsia" w:hAnsiTheme="majorEastAsia" w:eastAsiaTheme="majorEastAsia" w:cstheme="majorEastAsia"/>
          <w:sz w:val="28"/>
          <w:szCs w:val="28"/>
          <w:lang w:eastAsia="zh-CN"/>
        </w:rPr>
      </w:pPr>
    </w:p>
    <w:p>
      <w:pPr>
        <w:jc w:val="center"/>
        <w:rPr>
          <w:rFonts w:hint="eastAsia" w:asciiTheme="majorEastAsia" w:hAnsiTheme="majorEastAsia" w:eastAsiaTheme="majorEastAsia" w:cstheme="majorEastAsia"/>
          <w:sz w:val="28"/>
          <w:szCs w:val="28"/>
          <w:lang w:eastAsia="zh-CN"/>
        </w:rPr>
      </w:pPr>
    </w:p>
    <w:p>
      <w:pPr>
        <w:ind w:firstLine="2570" w:firstLineChars="800"/>
        <w:jc w:val="both"/>
        <w:rPr>
          <w:rFonts w:hint="eastAsia" w:asciiTheme="majorEastAsia" w:hAnsiTheme="majorEastAsia" w:eastAsiaTheme="majorEastAsia" w:cstheme="majorEastAsia"/>
          <w:b/>
          <w:bCs/>
          <w:sz w:val="32"/>
          <w:szCs w:val="32"/>
          <w:lang w:eastAsia="zh-CN"/>
        </w:rPr>
      </w:pPr>
      <w:r>
        <w:rPr>
          <w:rFonts w:hint="eastAsia" w:asciiTheme="majorEastAsia" w:hAnsiTheme="majorEastAsia" w:eastAsiaTheme="majorEastAsia" w:cstheme="majorEastAsia"/>
          <w:b/>
          <w:bCs/>
          <w:sz w:val="32"/>
          <w:szCs w:val="32"/>
          <w:lang w:eastAsia="zh-CN"/>
        </w:rPr>
        <w:t>编制：</w:t>
      </w:r>
    </w:p>
    <w:p>
      <w:pPr>
        <w:ind w:firstLine="2570" w:firstLineChars="800"/>
        <w:jc w:val="both"/>
        <w:rPr>
          <w:rFonts w:hint="eastAsia" w:asciiTheme="majorEastAsia" w:hAnsiTheme="majorEastAsia" w:eastAsiaTheme="majorEastAsia" w:cstheme="majorEastAsia"/>
          <w:b/>
          <w:bCs/>
          <w:sz w:val="32"/>
          <w:szCs w:val="32"/>
          <w:lang w:eastAsia="zh-CN"/>
        </w:rPr>
      </w:pPr>
    </w:p>
    <w:p>
      <w:pPr>
        <w:ind w:firstLine="2570" w:firstLineChars="800"/>
        <w:jc w:val="both"/>
        <w:rPr>
          <w:rFonts w:hint="eastAsia" w:asciiTheme="majorEastAsia" w:hAnsiTheme="majorEastAsia" w:eastAsiaTheme="majorEastAsia" w:cstheme="majorEastAsia"/>
          <w:b/>
          <w:bCs/>
          <w:sz w:val="32"/>
          <w:szCs w:val="32"/>
          <w:lang w:eastAsia="zh-CN"/>
        </w:rPr>
      </w:pPr>
      <w:r>
        <w:rPr>
          <w:rFonts w:hint="eastAsia" w:asciiTheme="majorEastAsia" w:hAnsiTheme="majorEastAsia" w:eastAsiaTheme="majorEastAsia" w:cstheme="majorEastAsia"/>
          <w:b/>
          <w:bCs/>
          <w:sz w:val="32"/>
          <w:szCs w:val="32"/>
          <w:lang w:eastAsia="zh-CN"/>
        </w:rPr>
        <w:t>审核：</w:t>
      </w:r>
    </w:p>
    <w:p>
      <w:pPr>
        <w:ind w:firstLine="2570" w:firstLineChars="800"/>
        <w:jc w:val="both"/>
        <w:rPr>
          <w:rFonts w:hint="eastAsia" w:asciiTheme="majorEastAsia" w:hAnsiTheme="majorEastAsia" w:eastAsiaTheme="majorEastAsia" w:cstheme="majorEastAsia"/>
          <w:b/>
          <w:bCs/>
          <w:sz w:val="32"/>
          <w:szCs w:val="32"/>
          <w:lang w:val="en-US" w:eastAsia="zh-CN"/>
        </w:rPr>
      </w:pPr>
      <w:r>
        <w:rPr>
          <w:rFonts w:hint="eastAsia" w:asciiTheme="majorEastAsia" w:hAnsiTheme="majorEastAsia" w:eastAsiaTheme="majorEastAsia" w:cstheme="majorEastAsia"/>
          <w:b/>
          <w:bCs/>
          <w:sz w:val="32"/>
          <w:szCs w:val="32"/>
          <w:lang w:val="en-US" w:eastAsia="zh-CN"/>
        </w:rPr>
        <w:t xml:space="preserve">               </w:t>
      </w:r>
    </w:p>
    <w:p>
      <w:pPr>
        <w:ind w:firstLine="2570" w:firstLineChars="800"/>
        <w:jc w:val="both"/>
        <w:rPr>
          <w:rFonts w:hint="eastAsia" w:asciiTheme="majorEastAsia" w:hAnsiTheme="majorEastAsia" w:eastAsiaTheme="majorEastAsia" w:cstheme="majorEastAsia"/>
          <w:b/>
          <w:bCs/>
          <w:sz w:val="32"/>
          <w:szCs w:val="32"/>
          <w:lang w:eastAsia="zh-CN"/>
        </w:rPr>
      </w:pPr>
      <w:r>
        <w:rPr>
          <w:rFonts w:hint="eastAsia" w:asciiTheme="majorEastAsia" w:hAnsiTheme="majorEastAsia" w:eastAsiaTheme="majorEastAsia" w:cstheme="majorEastAsia"/>
          <w:b/>
          <w:bCs/>
          <w:sz w:val="32"/>
          <w:szCs w:val="32"/>
          <w:lang w:eastAsia="zh-CN"/>
        </w:rPr>
        <w:t>审批：</w:t>
      </w:r>
    </w:p>
    <w:p>
      <w:pPr>
        <w:ind w:firstLine="2570" w:firstLineChars="800"/>
        <w:jc w:val="both"/>
        <w:rPr>
          <w:rFonts w:hint="eastAsia" w:asciiTheme="majorEastAsia" w:hAnsiTheme="majorEastAsia" w:eastAsiaTheme="majorEastAsia" w:cstheme="majorEastAsia"/>
          <w:b/>
          <w:bCs/>
          <w:sz w:val="32"/>
          <w:szCs w:val="32"/>
          <w:lang w:eastAsia="zh-CN"/>
        </w:rPr>
      </w:pPr>
    </w:p>
    <w:tbl>
      <w:tblPr>
        <w:tblStyle w:val="6"/>
        <w:tblpPr w:leftFromText="180" w:rightFromText="180" w:vertAnchor="text" w:horzAnchor="page" w:tblpX="2218" w:tblpY="365"/>
        <w:tblOverlap w:val="never"/>
        <w:tblW w:w="85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6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lang w:val="en-US" w:eastAsia="zh-CN"/>
              </w:rPr>
              <w:t xml:space="preserve">招 </w:t>
            </w:r>
            <w:r>
              <w:rPr>
                <w:rFonts w:hint="eastAsia" w:ascii="宋体" w:hAnsi="宋体" w:eastAsia="宋体" w:cs="宋体"/>
                <w:sz w:val="28"/>
                <w:szCs w:val="28"/>
                <w:lang w:eastAsia="zh-CN"/>
              </w:rPr>
              <w:t>标</w:t>
            </w:r>
            <w:r>
              <w:rPr>
                <w:rFonts w:hint="eastAsia" w:ascii="宋体" w:hAnsi="宋体" w:eastAsia="宋体" w:cs="宋体"/>
                <w:sz w:val="28"/>
                <w:szCs w:val="28"/>
              </w:rPr>
              <w:t xml:space="preserve"> 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贵州汇通申发钢结构有限公司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地   址</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lang w:eastAsia="zh-CN"/>
              </w:rPr>
            </w:pPr>
            <w:r>
              <w:rPr>
                <w:rFonts w:hint="eastAsia" w:ascii="宋体" w:hAnsi="宋体" w:eastAsia="宋体" w:cs="宋体"/>
                <w:sz w:val="28"/>
                <w:szCs w:val="28"/>
              </w:rPr>
              <w:t>贵州省贵阳市修文县久长镇</w:t>
            </w:r>
            <w:r>
              <w:rPr>
                <w:rFonts w:hint="eastAsia" w:ascii="宋体" w:hAnsi="宋体" w:eastAsia="宋体" w:cs="宋体"/>
                <w:sz w:val="28"/>
                <w:szCs w:val="28"/>
                <w:lang w:eastAsia="zh-CN"/>
              </w:rPr>
              <w:t>东屏村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联系人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唐雪媚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邮编</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550207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电话</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18166734843</w:t>
            </w:r>
          </w:p>
        </w:tc>
      </w:tr>
    </w:tbl>
    <w:p>
      <w:pPr>
        <w:jc w:val="center"/>
        <w:rPr>
          <w:rFonts w:hint="eastAsia" w:asciiTheme="majorEastAsia" w:hAnsiTheme="majorEastAsia" w:eastAsiaTheme="majorEastAsia" w:cstheme="majorEastAsia"/>
          <w:sz w:val="30"/>
          <w:szCs w:val="30"/>
          <w:lang w:eastAsia="zh-CN"/>
        </w:rPr>
      </w:pPr>
      <w:r>
        <w:rPr>
          <w:rFonts w:hint="eastAsia" w:asciiTheme="majorEastAsia" w:hAnsiTheme="majorEastAsia" w:eastAsiaTheme="majorEastAsia" w:cstheme="majorEastAsia"/>
          <w:sz w:val="30"/>
          <w:szCs w:val="30"/>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default" w:ascii="宋体" w:hAnsi="宋体" w:eastAsia="宋体" w:cs="宋体"/>
          <w:b/>
          <w:bCs/>
          <w:color w:val="auto"/>
          <w:kern w:val="2"/>
          <w:sz w:val="28"/>
          <w:szCs w:val="28"/>
          <w:lang w:val="en-US" w:eastAsia="zh-CN" w:bidi="ar-SA"/>
        </w:rPr>
        <w:sectPr>
          <w:footerReference r:id="rId3" w:type="default"/>
          <w:pgSz w:w="11906" w:h="16838"/>
          <w:pgMar w:top="1440" w:right="1800" w:bottom="1440" w:left="1800" w:header="851" w:footer="992" w:gutter="0"/>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default" w:ascii="宋体" w:hAnsi="宋体" w:eastAsia="宋体" w:cs="宋体"/>
          <w:b/>
          <w:bCs/>
          <w:color w:val="auto"/>
          <w:kern w:val="2"/>
          <w:sz w:val="28"/>
          <w:szCs w:val="28"/>
          <w:lang w:val="en-US" w:eastAsia="zh-CN" w:bidi="ar-SA"/>
        </w:rPr>
        <w:t>1.</w:t>
      </w:r>
      <w:r>
        <w:rPr>
          <w:rFonts w:hint="eastAsia" w:ascii="宋体" w:hAnsi="宋体" w:eastAsia="宋体" w:cs="宋体"/>
          <w:b/>
          <w:bCs/>
          <w:color w:val="auto"/>
          <w:sz w:val="28"/>
          <w:szCs w:val="28"/>
          <w:lang w:val="en-US" w:eastAsia="zh-CN"/>
        </w:rPr>
        <w:t>招标说明:</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480" w:firstLineChars="200"/>
        <w:jc w:val="left"/>
        <w:textAlignment w:val="auto"/>
        <w:outlineLvl w:val="9"/>
        <w:rPr>
          <w:rFonts w:hint="eastAsia" w:ascii="宋体" w:hAnsi="宋体" w:eastAsia="宋体" w:cs="宋体"/>
          <w:color w:val="auto"/>
          <w:sz w:val="28"/>
          <w:szCs w:val="28"/>
          <w:lang w:eastAsia="zh-CN"/>
        </w:rPr>
      </w:pPr>
      <w:r>
        <w:rPr>
          <w:rFonts w:hint="eastAsia" w:ascii="宋体" w:hAnsi="宋体" w:eastAsia="宋体" w:cs="宋体"/>
          <w:color w:val="auto"/>
          <w:sz w:val="24"/>
          <w:szCs w:val="24"/>
          <w:lang w:eastAsia="zh-CN"/>
        </w:rPr>
        <w:t>基于公平、公正、公开的原则，我公司拟对</w:t>
      </w:r>
      <w:r>
        <w:rPr>
          <w:rFonts w:hint="eastAsia" w:ascii="宋体" w:hAnsi="宋体" w:eastAsia="宋体" w:cs="宋体"/>
          <w:b/>
          <w:bCs/>
          <w:color w:val="auto"/>
          <w:sz w:val="24"/>
          <w:szCs w:val="24"/>
          <w:lang w:eastAsia="zh-CN"/>
        </w:rPr>
        <w:t>“贵阳至安顺段扩容工程8标项目钢桥厂内制作及现场安装”</w:t>
      </w:r>
      <w:r>
        <w:rPr>
          <w:rFonts w:hint="eastAsia" w:ascii="宋体" w:hAnsi="宋体" w:eastAsia="宋体" w:cs="宋体"/>
          <w:b w:val="0"/>
          <w:bCs w:val="0"/>
          <w:color w:val="auto"/>
          <w:sz w:val="24"/>
          <w:szCs w:val="24"/>
          <w:lang w:eastAsia="zh-CN"/>
        </w:rPr>
        <w:t>检测外协</w:t>
      </w:r>
      <w:r>
        <w:rPr>
          <w:rFonts w:hint="eastAsia" w:ascii="宋体" w:hAnsi="宋体" w:eastAsia="宋体" w:cs="宋体"/>
          <w:color w:val="auto"/>
          <w:sz w:val="24"/>
          <w:szCs w:val="24"/>
          <w:lang w:eastAsia="zh-CN"/>
        </w:rPr>
        <w:t>进行招标。请贵公司统一对该招标内容进行投标报价，如贵公司认为有不完整或有缺项的内容，可进行补充说明，现将招标情况作以下简要说明，如有疑问可电询联系人。</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default" w:ascii="宋体" w:hAnsi="宋体" w:eastAsia="宋体" w:cs="宋体"/>
          <w:b/>
          <w:bCs/>
          <w:color w:val="auto"/>
          <w:kern w:val="2"/>
          <w:sz w:val="28"/>
          <w:szCs w:val="28"/>
          <w:lang w:val="en-US" w:eastAsia="zh-CN" w:bidi="ar-SA"/>
        </w:rPr>
        <w:t>2.</w:t>
      </w:r>
      <w:r>
        <w:rPr>
          <w:rFonts w:hint="eastAsia" w:ascii="宋体" w:hAnsi="宋体" w:eastAsia="宋体" w:cs="宋体"/>
          <w:b/>
          <w:bCs/>
          <w:color w:val="auto"/>
          <w:sz w:val="28"/>
          <w:szCs w:val="28"/>
          <w:lang w:val="en-US" w:eastAsia="zh-CN"/>
        </w:rPr>
        <w:t>工程概况：</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 工程名称：贵阳至安顺段扩容工程8标项目；</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2.2 厂内工程地址：</w:t>
      </w:r>
      <w:r>
        <w:rPr>
          <w:rFonts w:hint="eastAsia" w:ascii="宋体" w:hAnsi="宋体" w:eastAsia="宋体" w:cs="宋体"/>
          <w:sz w:val="24"/>
          <w:szCs w:val="24"/>
        </w:rPr>
        <w:t>贵州省贵阳市修文县久长镇</w:t>
      </w:r>
      <w:r>
        <w:rPr>
          <w:rFonts w:hint="eastAsia" w:ascii="宋体" w:hAnsi="宋体" w:eastAsia="宋体" w:cs="宋体"/>
          <w:sz w:val="24"/>
          <w:szCs w:val="24"/>
          <w:lang w:eastAsia="zh-CN"/>
        </w:rPr>
        <w:t>东屏村</w:t>
      </w:r>
      <w:r>
        <w:rPr>
          <w:rFonts w:hint="eastAsia" w:ascii="宋体" w:hAnsi="宋体" w:eastAsia="宋体" w:cs="宋体"/>
          <w:color w:val="auto"/>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2.3 现场工程地址：贵州省贵阳清镇市；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2.4 工程范围：厂内制作及安装现场检测；</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2.5 计划开工日期：</w:t>
      </w:r>
      <w:r>
        <w:rPr>
          <w:rFonts w:hint="eastAsia" w:ascii="宋体" w:hAnsi="宋体" w:eastAsia="宋体" w:cs="宋体"/>
          <w:color w:val="auto"/>
          <w:sz w:val="24"/>
          <w:szCs w:val="24"/>
          <w:highlight w:val="none"/>
          <w:lang w:val="en-US" w:eastAsia="zh-CN"/>
        </w:rPr>
        <w:t>2023年10月下旬（以最终开工时间为准）；</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 工期要求：依据施工方通知的开工时间进行顺延；</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2.7 项目暂定总量：6293.254吨，检测内容详见附件1。</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default" w:ascii="宋体" w:hAnsi="宋体" w:eastAsia="宋体" w:cs="宋体"/>
          <w:b/>
          <w:bCs/>
          <w:color w:val="auto"/>
          <w:kern w:val="2"/>
          <w:sz w:val="28"/>
          <w:szCs w:val="28"/>
          <w:lang w:val="en-US" w:eastAsia="zh-CN" w:bidi="ar-SA"/>
        </w:rPr>
        <w:t>3.</w:t>
      </w:r>
      <w:r>
        <w:rPr>
          <w:rFonts w:hint="eastAsia" w:ascii="宋体" w:hAnsi="宋体" w:eastAsia="宋体" w:cs="宋体"/>
          <w:b/>
          <w:bCs/>
          <w:color w:val="auto"/>
          <w:sz w:val="28"/>
          <w:szCs w:val="28"/>
          <w:lang w:val="en-US" w:eastAsia="zh-CN"/>
        </w:rPr>
        <w:t>报价方式：</w:t>
      </w:r>
    </w:p>
    <w:p>
      <w:pPr>
        <w:keepNext w:val="0"/>
        <w:keepLines w:val="0"/>
        <w:pageBreakBefore w:val="0"/>
        <w:widowControl w:val="0"/>
        <w:numPr>
          <w:ilvl w:val="1"/>
          <w:numId w:val="0"/>
        </w:numPr>
        <w:kinsoku/>
        <w:wordWrap/>
        <w:overflowPunct/>
        <w:topLinePunct w:val="0"/>
        <w:autoSpaceDE/>
        <w:autoSpaceDN/>
        <w:bidi w:val="0"/>
        <w:adjustRightInd/>
        <w:snapToGrid/>
        <w:spacing w:line="540" w:lineRule="exact"/>
        <w:ind w:left="0" w:leftChars="0"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default" w:ascii="宋体" w:hAnsi="宋体" w:eastAsia="宋体" w:cs="宋体"/>
          <w:color w:val="auto"/>
          <w:kern w:val="2"/>
          <w:sz w:val="24"/>
          <w:szCs w:val="24"/>
          <w:lang w:val="en-US" w:eastAsia="zh-CN" w:bidi="ar-SA"/>
        </w:rPr>
        <w:t>3.1</w:t>
      </w:r>
      <w:r>
        <w:rPr>
          <w:rFonts w:hint="eastAsia" w:ascii="宋体" w:hAnsi="宋体" w:eastAsia="宋体" w:cs="宋体"/>
          <w:color w:val="auto"/>
          <w:sz w:val="24"/>
          <w:szCs w:val="24"/>
          <w:lang w:val="en-US" w:eastAsia="zh-CN"/>
        </w:rPr>
        <w:t>投标单位根据自身情况将单价按照检测清单内容报价，汇总最终报价以项目量包干单价形式报价，（栏标价</w:t>
      </w:r>
      <w:r>
        <w:rPr>
          <w:rFonts w:hint="eastAsia" w:ascii="宋体" w:hAnsi="宋体" w:eastAsia="宋体" w:cs="宋体"/>
          <w:color w:val="auto"/>
          <w:sz w:val="24"/>
          <w:szCs w:val="24"/>
          <w:highlight w:val="none"/>
          <w:lang w:val="en-US" w:eastAsia="zh-CN"/>
        </w:rPr>
        <w:t>65</w:t>
      </w:r>
      <w:r>
        <w:rPr>
          <w:rFonts w:hint="eastAsia" w:ascii="宋体" w:hAnsi="宋体" w:eastAsia="宋体" w:cs="宋体"/>
          <w:color w:val="auto"/>
          <w:sz w:val="24"/>
          <w:szCs w:val="24"/>
          <w:lang w:val="en-US" w:eastAsia="zh-CN"/>
        </w:rPr>
        <w:t>元/吨，含税率6%)，</w:t>
      </w:r>
    </w:p>
    <w:p>
      <w:pPr>
        <w:keepNext w:val="0"/>
        <w:keepLines w:val="0"/>
        <w:pageBreakBefore w:val="0"/>
        <w:widowControl w:val="0"/>
        <w:numPr>
          <w:ilvl w:val="1"/>
          <w:numId w:val="0"/>
        </w:numPr>
        <w:kinsoku/>
        <w:wordWrap/>
        <w:overflowPunct/>
        <w:topLinePunct w:val="0"/>
        <w:autoSpaceDE/>
        <w:autoSpaceDN/>
        <w:bidi w:val="0"/>
        <w:adjustRightInd/>
        <w:snapToGrid/>
        <w:spacing w:line="540" w:lineRule="exact"/>
        <w:ind w:left="0" w:leftChars="0" w:right="0" w:rightChars="0" w:firstLine="241" w:firstLineChars="10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报价表格模板见下表：（电子版本可与联系人取得）</w:t>
      </w:r>
    </w:p>
    <w:p>
      <w:pPr>
        <w:pStyle w:val="4"/>
        <w:rPr>
          <w:rFonts w:hint="eastAsia"/>
          <w:lang w:val="en-US" w:eastAsia="zh-CN"/>
        </w:rPr>
      </w:pPr>
      <w:r>
        <w:drawing>
          <wp:inline distT="0" distB="0" distL="114300" distR="114300">
            <wp:extent cx="5554345" cy="8773795"/>
            <wp:effectExtent l="0" t="0" r="8255" b="825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6"/>
                    <a:stretch>
                      <a:fillRect/>
                    </a:stretch>
                  </pic:blipFill>
                  <pic:spPr>
                    <a:xfrm>
                      <a:off x="0" y="0"/>
                      <a:ext cx="5554345" cy="8773795"/>
                    </a:xfrm>
                    <a:prstGeom prst="rect">
                      <a:avLst/>
                    </a:prstGeom>
                    <a:noFill/>
                    <a:ln>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default" w:ascii="宋体" w:hAnsi="宋体" w:eastAsia="宋体" w:cs="宋体"/>
          <w:b/>
          <w:bCs/>
          <w:color w:val="auto"/>
          <w:kern w:val="2"/>
          <w:sz w:val="28"/>
          <w:szCs w:val="28"/>
          <w:lang w:val="en-US" w:eastAsia="zh-CN" w:bidi="ar-SA"/>
        </w:rPr>
        <w:t>4.</w:t>
      </w:r>
      <w:r>
        <w:rPr>
          <w:rFonts w:hint="eastAsia" w:ascii="宋体" w:hAnsi="宋体" w:eastAsia="宋体" w:cs="宋体"/>
          <w:b/>
          <w:bCs/>
          <w:color w:val="auto"/>
          <w:sz w:val="28"/>
          <w:szCs w:val="28"/>
          <w:lang w:val="en-US" w:eastAsia="zh-CN"/>
        </w:rPr>
        <w:t>投标人要求：</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4.1 为完成工程项目，参加投标的单位须具有营业执照和开户行许可证；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4.2 投标单位必须具有中华人民共和国独立法人资格；</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4.3 投标单位必须具备纳税资格，并具有依法纳税的良好记录；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4.4 投标单位要具有相应承包资质（公司营业执照、企业资质认定书证明（含附表）、检测设备、人员等有效资质）；</w:t>
      </w:r>
      <w:r>
        <w:rPr>
          <w:rFonts w:hint="eastAsia" w:ascii="宋体" w:hAnsi="宋体" w:eastAsia="宋体" w:cs="宋体"/>
          <w:color w:val="auto"/>
          <w:sz w:val="24"/>
          <w:szCs w:val="24"/>
          <w:lang w:val="en-US" w:eastAsia="zh-CN"/>
        </w:rPr>
        <w:br w:type="textWrapping"/>
      </w:r>
      <w:r>
        <w:rPr>
          <w:rFonts w:hint="eastAsia" w:ascii="宋体" w:hAnsi="宋体" w:eastAsia="宋体" w:cs="宋体"/>
          <w:color w:val="auto"/>
          <w:sz w:val="24"/>
          <w:szCs w:val="24"/>
          <w:lang w:val="en-US" w:eastAsia="zh-CN"/>
        </w:rPr>
        <w:t xml:space="preserve">  4.5 不允许主要检测参数外包；（钢材、焊丝力学、冲击、焊缝检测、油漆附着力）</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239" w:leftChars="114" w:right="0" w:rightChars="0" w:firstLine="0" w:firstLineChars="0"/>
        <w:jc w:val="left"/>
        <w:textAlignment w:val="auto"/>
        <w:outlineLvl w:val="9"/>
        <w:rPr>
          <w:rFonts w:hint="eastAsia" w:ascii="仿宋" w:hAnsi="仿宋" w:eastAsia="仿宋" w:cs="仿宋"/>
          <w:sz w:val="32"/>
          <w:szCs w:val="32"/>
        </w:rPr>
      </w:pPr>
      <w:r>
        <w:rPr>
          <w:rFonts w:hint="eastAsia" w:ascii="宋体" w:hAnsi="宋体" w:eastAsia="宋体" w:cs="宋体"/>
          <w:color w:val="auto"/>
          <w:sz w:val="24"/>
          <w:szCs w:val="24"/>
          <w:lang w:val="en-US" w:eastAsia="zh-CN"/>
        </w:rPr>
        <w:t>4.6 要求驻厂至少1-2人（招标人不负责食宿），按照项目施工进度全程配合厂内及安装现场检测。</w:t>
      </w:r>
      <w:r>
        <w:rPr>
          <w:rFonts w:hint="eastAsia" w:ascii="宋体" w:hAnsi="宋体" w:eastAsia="宋体" w:cs="宋体"/>
          <w:color w:val="auto"/>
          <w:sz w:val="28"/>
          <w:szCs w:val="28"/>
          <w:lang w:val="en-US" w:eastAsia="zh-CN"/>
        </w:rPr>
        <w:br w:type="textWrapping"/>
      </w:r>
      <w:r>
        <w:rPr>
          <w:rFonts w:hint="eastAsia" w:ascii="宋体" w:hAnsi="宋体" w:eastAsia="宋体" w:cs="宋体"/>
          <w:color w:val="auto"/>
          <w:sz w:val="24"/>
          <w:szCs w:val="24"/>
          <w:lang w:val="en-US" w:eastAsia="zh-CN"/>
        </w:rPr>
        <w:t>4.7 评标时，招投标双方将可进行现场答疑。</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5、</w:t>
      </w:r>
      <w:r>
        <w:rPr>
          <w:rFonts w:hint="eastAsia" w:ascii="宋体" w:hAnsi="宋体" w:eastAsia="宋体" w:cs="宋体"/>
          <w:b/>
          <w:bCs/>
          <w:color w:val="auto"/>
          <w:sz w:val="28"/>
          <w:szCs w:val="28"/>
          <w:lang w:val="en-US" w:eastAsia="zh-CN"/>
        </w:rPr>
        <w:t>承包内容：</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检测项目技术参数要求，施工内容等</w:t>
      </w:r>
      <w:r>
        <w:rPr>
          <w:rFonts w:hint="eastAsia" w:ascii="宋体" w:hAnsi="宋体" w:eastAsia="宋体" w:cs="宋体"/>
          <w:b/>
          <w:bCs/>
          <w:color w:val="auto"/>
          <w:sz w:val="24"/>
          <w:szCs w:val="24"/>
          <w:lang w:val="en-US" w:eastAsia="zh-CN"/>
        </w:rPr>
        <w:t>详见附件1；</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6.投标截止及投标文件递交方式：</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right="0" w:rightChars="0"/>
        <w:jc w:val="left"/>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6.1 截止时间：2023</w:t>
      </w:r>
      <w:r>
        <w:rPr>
          <w:rFonts w:hint="eastAsia" w:ascii="宋体" w:hAnsi="宋体" w:eastAsia="宋体" w:cs="宋体"/>
          <w:sz w:val="24"/>
          <w:szCs w:val="24"/>
          <w:highlight w:val="none"/>
          <w:lang w:val="en-US" w:eastAsia="zh-CN"/>
        </w:rPr>
        <w:t>年10月23日10时30分：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900" w:leftChars="200" w:right="0" w:rightChars="0" w:hanging="480" w:hangingChars="200"/>
        <w:jc w:val="left"/>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6.2 文件递送方式：投标人将纸质版文件密封递送到招标人地点（可邮寄货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直接送达）。电子版投标报价单（加盖公章）进行加密，以</w:t>
      </w:r>
      <w:r>
        <w:rPr>
          <w:rFonts w:hint="eastAsia" w:ascii="宋体" w:hAnsi="宋体" w:eastAsia="宋体" w:cs="宋体"/>
          <w:b/>
          <w:bCs/>
          <w:color w:val="FF0000"/>
          <w:sz w:val="24"/>
          <w:szCs w:val="24"/>
          <w:lang w:val="en-US" w:eastAsia="zh-CN"/>
        </w:rPr>
        <w:t>PDF版本形式</w:t>
      </w:r>
      <w:r>
        <w:rPr>
          <w:rFonts w:hint="eastAsia" w:ascii="宋体" w:hAnsi="宋体" w:eastAsia="宋体" w:cs="宋体"/>
          <w:sz w:val="24"/>
          <w:szCs w:val="24"/>
          <w:lang w:val="en-US" w:eastAsia="zh-CN"/>
        </w:rPr>
        <w:t>发</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left"/>
        <w:textAlignment w:val="auto"/>
        <w:outlineLvl w:val="9"/>
        <w:rPr>
          <w:rFonts w:hint="eastAsia" w:ascii="宋体" w:hAnsi="宋体" w:eastAsia="宋体" w:cs="宋体"/>
          <w:color w:val="auto"/>
          <w:sz w:val="24"/>
          <w:szCs w:val="24"/>
          <w:highlight w:val="yellow"/>
          <w:lang w:val="en-US" w:eastAsia="zh-CN"/>
        </w:rPr>
      </w:pPr>
      <w:r>
        <w:rPr>
          <w:rFonts w:hint="eastAsia" w:ascii="宋体" w:hAnsi="宋体" w:eastAsia="宋体" w:cs="宋体"/>
          <w:sz w:val="24"/>
          <w:szCs w:val="24"/>
          <w:lang w:val="en-US" w:eastAsia="zh-CN"/>
        </w:rPr>
        <w:t>送至指定邮箱：gygjg@crrcgc.cc。</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6.3 招标人地址：贵州省贵阳市修文县久长镇东屏村贵州汇通申发钢结构有限公司2005办公室。</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jc w:val="left"/>
        <w:textAlignment w:val="auto"/>
        <w:outlineLvl w:val="9"/>
        <w:rPr>
          <w:rFonts w:hint="eastAsia" w:ascii="宋体" w:hAnsi="宋体" w:eastAsia="宋体" w:cs="宋体"/>
          <w:b/>
          <w:bCs/>
          <w:color w:val="FF0000"/>
          <w:sz w:val="28"/>
          <w:szCs w:val="28"/>
          <w:lang w:val="en-US" w:eastAsia="zh-CN"/>
        </w:rPr>
      </w:pPr>
      <w:r>
        <w:rPr>
          <w:rFonts w:hint="eastAsia" w:ascii="宋体" w:hAnsi="宋体" w:eastAsia="宋体" w:cs="宋体"/>
          <w:b/>
          <w:bCs/>
          <w:color w:val="FF0000"/>
          <w:sz w:val="28"/>
          <w:szCs w:val="28"/>
          <w:lang w:val="en-US" w:eastAsia="zh-CN"/>
        </w:rPr>
        <w:t>7.投标文件要求：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7.1文件包括：</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7.1.1 投标报价单（承包内容体现于报件价单内，未体现视为未响应该项检测内容）；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7.2.2企业法人营业执照；</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79" w:leftChars="228" w:right="0" w:rightChars="0" w:firstLine="0" w:firstLineChars="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7.3.3企业资质认定书证明（含附表）；</w:t>
      </w:r>
      <w:r>
        <w:rPr>
          <w:rFonts w:hint="eastAsia" w:ascii="宋体" w:hAnsi="宋体" w:eastAsia="宋体" w:cs="宋体"/>
          <w:color w:val="FF0000"/>
          <w:sz w:val="24"/>
          <w:szCs w:val="24"/>
          <w:lang w:val="en-US" w:eastAsia="zh-CN"/>
        </w:rPr>
        <w:br w:type="textWrapping"/>
      </w:r>
      <w:r>
        <w:rPr>
          <w:rFonts w:hint="eastAsia" w:ascii="宋体" w:hAnsi="宋体" w:eastAsia="宋体" w:cs="宋体"/>
          <w:color w:val="FF0000"/>
          <w:sz w:val="24"/>
          <w:szCs w:val="24"/>
          <w:lang w:val="en-US" w:eastAsia="zh-CN"/>
        </w:rPr>
        <w:t>7.4.4公司信誉证明；</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7.5.5检测设备、人员资质组成；</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7.6.6检测项目业绩；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7.7.7如投标人不是公司法人代表，须持有本人身份证和法人发表的授权书并加盖公章。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39" w:leftChars="114" w:right="0" w:rightChars="0" w:firstLine="240" w:firstLineChars="1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以上7.1.1-7.5.5、7.7.7条款必须具备，且复印件加盖公章（红章）；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80" w:right="0" w:rightChars="0" w:hanging="240" w:hangingChars="1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b w:val="0"/>
          <w:bCs w:val="0"/>
          <w:color w:val="FF0000"/>
          <w:sz w:val="24"/>
          <w:szCs w:val="24"/>
          <w:lang w:val="en-US" w:eastAsia="zh-CN"/>
        </w:rPr>
        <w:t>7.3 密封要求: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7.3.1请按照报价单、公司资质、设备检定证书资质、人员资质顺序装订（一份）。</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FF0000"/>
          <w:sz w:val="24"/>
          <w:szCs w:val="24"/>
          <w:lang w:val="en-US" w:eastAsia="zh-CN"/>
        </w:rPr>
      </w:pPr>
      <w:bookmarkStart w:id="0" w:name="_GoBack"/>
      <w:bookmarkEnd w:id="0"/>
      <w:r>
        <w:rPr>
          <w:rFonts w:hint="eastAsia" w:ascii="宋体" w:hAnsi="宋体" w:eastAsia="宋体" w:cs="宋体"/>
          <w:color w:val="FF0000"/>
          <w:sz w:val="24"/>
          <w:szCs w:val="24"/>
          <w:lang w:val="en-US" w:eastAsia="zh-CN"/>
        </w:rPr>
        <w:t>7.3.2投标文件要求密封，并加盖投标人法人或单位印章，封面写明工程名称，投标单位名称和封标时间。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b/>
          <w:bCs/>
          <w:color w:val="auto"/>
          <w:sz w:val="28"/>
          <w:szCs w:val="28"/>
          <w:lang w:val="en-US" w:eastAsia="zh-CN"/>
        </w:rPr>
        <w:t>8.开标时间及地点</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8.1 开标时间：2023年10月23日下午14:30时；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8.2 开标地点：贵州省贵阳市修文县久长镇东屏村贵州汇通申发钢结构有限公司办公大楼四楼会议室。</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8.3 提供项目负责人及联系方式。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9.评标原则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9.1评标方式选定：合理低价。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9.2现场拆封纸质资料，同时现场取得邮件密码查看电子邮箱资料。由监督人和记录人查看电子资料和纸质资料的一致性，不一致的不参与评标。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9.3组长向评标组成员宣布本次开标的评标指导价。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9.4评标组直接根据价格排序，由低到高。</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9.5根据相关评标要求对所有标书进行综合评标打分。</w:t>
      </w:r>
    </w:p>
    <w:tbl>
      <w:tblPr>
        <w:tblStyle w:val="6"/>
        <w:tblpPr w:leftFromText="180" w:rightFromText="180" w:vertAnchor="text" w:horzAnchor="page" w:tblpX="1581" w:tblpY="415"/>
        <w:tblOverlap w:val="never"/>
        <w:tblW w:w="90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05"/>
        <w:gridCol w:w="1816"/>
        <w:gridCol w:w="1964"/>
        <w:gridCol w:w="905"/>
        <w:gridCol w:w="34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90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highlight w:val="none"/>
                <w:u w:val="none"/>
                <w:lang w:val="en-US" w:eastAsia="zh-CN" w:bidi="ar"/>
              </w:rPr>
              <w:t>评  标 评 分 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8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评分项</w:t>
            </w:r>
          </w:p>
        </w:tc>
        <w:tc>
          <w:tcPr>
            <w:tcW w:w="19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分项</w:t>
            </w:r>
          </w:p>
        </w:tc>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分值</w:t>
            </w:r>
          </w:p>
        </w:tc>
        <w:tc>
          <w:tcPr>
            <w:tcW w:w="34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评分标准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905" w:type="dxa"/>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816" w:type="dxa"/>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9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4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5" w:type="dxa"/>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816" w:type="dxa"/>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商务评审</w:t>
            </w: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 投标报价</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投标单位报价: 以有效投标报价的最低报价作为评标基准值，投标报价得分：(1-（投标报价-评标基准值）/评标基准值）*0.8*100，得分小数点后保留两位。如评标人认为投标人报价明显低于成本，其报价将不子采纳；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816" w:type="dxa"/>
            <w:vMerge w:val="continue"/>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（2）资质、信誉要求</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1、资质：具有营业执照和开户行许可证、具有相应承包资质、具有中华人民共和国独立法人资格、具备纳税资格，并具有依法纳税的良好记录；                                 2、信誉：具有较强的售后服务能力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和良好的履约记录，能够保证检测要求，近3年内未发生合同供货履约方面或产品质量方面的诉讼案件；                           都具备6分，缺项3分，不具备0分。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8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技术分（14)</w:t>
            </w: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(1）投标文件编制</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是否规范、详尽、合理，评标人根据评审情况综合打分，优3分，良1-2分，中0-1分；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8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(2）招标内容响应</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招标内容响应是否全面，评标人根据评审情况综合打分，优3分，良1-2 分，中0-1分；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8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(3）投标人在本项目上的人员及设备投入</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是否齐全、合理、满足施工要求，评标人根据评审情况综合打分，优3分，良1-2 分，中0-1分；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8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(4）付款方式响应</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响应招标文件付款条件得5分，不响应者得 0 分优于招标文件付款条件加 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68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评分汇总</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得分</w:t>
            </w:r>
          </w:p>
        </w:tc>
      </w:tr>
    </w:tbl>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left"/>
        <w:textAlignment w:val="auto"/>
        <w:outlineLvl w:val="9"/>
        <w:rPr>
          <w:rFonts w:hint="eastAsia" w:ascii="宋体" w:hAnsi="宋体" w:eastAsia="宋体" w:cs="宋体"/>
          <w:b/>
          <w:bCs/>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10.通用合同条款：</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 xml:space="preserve">10.1技术服务合同 </w:t>
      </w:r>
    </w:p>
    <w:p>
      <w:pPr>
        <w:spacing w:before="0" w:after="0" w:line="240" w:lineRule="auto"/>
        <w:ind w:firstLine="3144" w:firstLineChars="1088"/>
        <w:jc w:val="both"/>
        <w:rPr>
          <w:rFonts w:hint="eastAsia" w:ascii="仿宋" w:hAnsi="仿宋" w:eastAsia="仿宋" w:cs="仿宋"/>
          <w:bCs/>
          <w:spacing w:val="24"/>
          <w:sz w:val="21"/>
          <w:szCs w:val="21"/>
        </w:rPr>
      </w:pPr>
      <w:r>
        <w:rPr>
          <w:rFonts w:hint="eastAsia" w:ascii="宋体" w:hAnsi="宋体" w:cs="宋体"/>
          <w:b/>
          <w:spacing w:val="24"/>
          <w:sz w:val="24"/>
          <w:szCs w:val="24"/>
        </w:rPr>
        <w:t>技术服务合同</w:t>
      </w:r>
    </w:p>
    <w:p>
      <w:pPr>
        <w:spacing w:before="0" w:after="0" w:line="240" w:lineRule="auto"/>
        <w:ind w:firstLine="2193" w:firstLineChars="850"/>
        <w:jc w:val="center"/>
        <w:rPr>
          <w:rFonts w:hint="eastAsia" w:ascii="仿宋" w:hAnsi="仿宋" w:eastAsia="仿宋" w:cs="仿宋"/>
          <w:b/>
          <w:sz w:val="32"/>
          <w:szCs w:val="32"/>
        </w:rPr>
      </w:pPr>
      <w:r>
        <w:rPr>
          <w:rFonts w:hint="eastAsia" w:ascii="仿宋" w:hAnsi="仿宋" w:eastAsia="仿宋" w:cs="仿宋"/>
          <w:bCs/>
          <w:spacing w:val="24"/>
          <w:sz w:val="21"/>
          <w:szCs w:val="21"/>
          <w:lang w:val="en-US" w:eastAsia="zh-CN"/>
        </w:rPr>
        <w:t xml:space="preserve">           </w:t>
      </w:r>
      <w:r>
        <w:rPr>
          <w:rFonts w:hint="eastAsia" w:ascii="仿宋" w:hAnsi="仿宋" w:eastAsia="仿宋" w:cs="仿宋"/>
          <w:b/>
          <w:bCs w:val="0"/>
          <w:spacing w:val="24"/>
          <w:sz w:val="21"/>
          <w:szCs w:val="21"/>
        </w:rPr>
        <w:t>合同编号：</w:t>
      </w:r>
      <w:r>
        <w:rPr>
          <w:rFonts w:hint="eastAsia" w:ascii="仿宋" w:hAnsi="仿宋" w:eastAsia="仿宋" w:cs="仿宋"/>
          <w:b/>
          <w:bCs w:val="0"/>
          <w:spacing w:val="24"/>
          <w:sz w:val="21"/>
          <w:szCs w:val="21"/>
          <w:u w:val="single"/>
        </w:rPr>
        <w:t xml:space="preserve"> </w:t>
      </w:r>
      <w:r>
        <w:rPr>
          <w:rFonts w:hint="eastAsia" w:ascii="仿宋" w:hAnsi="仿宋" w:eastAsia="仿宋" w:cs="仿宋"/>
          <w:b/>
          <w:bCs w:val="0"/>
          <w:spacing w:val="24"/>
          <w:sz w:val="21"/>
          <w:szCs w:val="21"/>
          <w:u w:val="single"/>
          <w:lang w:val="en-US" w:eastAsia="zh-CN"/>
        </w:rPr>
        <w:t xml:space="preserve">SCFW2023000  </w:t>
      </w:r>
      <w:r>
        <w:rPr>
          <w:rFonts w:hint="eastAsia" w:ascii="仿宋" w:hAnsi="仿宋" w:eastAsia="仿宋" w:cs="仿宋"/>
          <w:bCs/>
          <w:spacing w:val="24"/>
          <w:sz w:val="32"/>
          <w:szCs w:val="32"/>
          <w:u w:val="single"/>
        </w:rPr>
        <w:t xml:space="preserve">       </w:t>
      </w:r>
    </w:p>
    <w:p>
      <w:pPr>
        <w:spacing w:before="0" w:after="0" w:line="360" w:lineRule="auto"/>
        <w:ind w:firstLine="0"/>
        <w:jc w:val="left"/>
        <w:rPr>
          <w:rFonts w:hint="eastAsia" w:ascii="宋体" w:hAnsi="宋体" w:eastAsia="宋体" w:cs="宋体"/>
          <w:b/>
          <w:sz w:val="24"/>
          <w:szCs w:val="24"/>
        </w:rPr>
      </w:pPr>
      <w:r>
        <w:rPr>
          <w:rFonts w:hint="eastAsia" w:ascii="宋体" w:hAnsi="宋体" w:eastAsia="宋体" w:cs="宋体"/>
          <w:b/>
          <w:sz w:val="24"/>
          <w:szCs w:val="24"/>
        </w:rPr>
        <w:t>委托方：</w:t>
      </w:r>
      <w:r>
        <w:rPr>
          <w:rFonts w:hint="eastAsia" w:ascii="宋体" w:hAnsi="宋体" w:eastAsia="宋体" w:cs="宋体"/>
          <w:b w:val="0"/>
          <w:bCs/>
          <w:sz w:val="24"/>
          <w:szCs w:val="24"/>
          <w:u w:val="single"/>
          <w:lang w:val="en-US" w:eastAsia="zh-CN"/>
        </w:rPr>
        <w:t xml:space="preserve">贵州汇通申发钢结构有限公司  </w:t>
      </w:r>
      <w:r>
        <w:rPr>
          <w:rFonts w:hint="eastAsia" w:ascii="宋体" w:hAnsi="宋体" w:eastAsia="宋体" w:cs="宋体"/>
          <w:b w:val="0"/>
          <w:bCs/>
          <w:sz w:val="24"/>
          <w:szCs w:val="24"/>
          <w:u w:val="single"/>
        </w:rPr>
        <w:t xml:space="preserve"> </w:t>
      </w:r>
      <w:r>
        <w:rPr>
          <w:rFonts w:hint="eastAsia" w:ascii="宋体" w:hAnsi="宋体" w:eastAsia="宋体" w:cs="宋体"/>
          <w:sz w:val="24"/>
          <w:szCs w:val="24"/>
        </w:rPr>
        <w:t xml:space="preserve">（下称甲方）   </w:t>
      </w:r>
      <w:r>
        <w:rPr>
          <w:rFonts w:hint="eastAsia" w:ascii="宋体" w:hAnsi="宋体" w:eastAsia="宋体" w:cs="宋体"/>
          <w:b/>
          <w:sz w:val="24"/>
          <w:szCs w:val="24"/>
        </w:rPr>
        <w:t xml:space="preserve">              </w:t>
      </w:r>
    </w:p>
    <w:p>
      <w:pPr>
        <w:spacing w:before="0" w:after="0" w:line="360" w:lineRule="auto"/>
        <w:ind w:firstLine="0"/>
        <w:rPr>
          <w:rFonts w:hint="eastAsia" w:ascii="仿宋" w:hAnsi="仿宋" w:eastAsia="仿宋" w:cs="仿宋"/>
          <w:sz w:val="24"/>
          <w:szCs w:val="24"/>
          <w:highlight w:val="none"/>
        </w:rPr>
      </w:pPr>
      <w:r>
        <w:rPr>
          <w:rFonts w:hint="eastAsia" w:ascii="宋体" w:hAnsi="宋体" w:eastAsia="宋体" w:cs="宋体"/>
          <w:b/>
          <w:sz w:val="24"/>
          <w:szCs w:val="24"/>
          <w:highlight w:val="none"/>
        </w:rPr>
        <w:t>受托方：</w:t>
      </w:r>
      <w:r>
        <w:rPr>
          <w:rFonts w:hint="eastAsia" w:ascii="宋体" w:hAnsi="宋体" w:eastAsia="宋体" w:cs="宋体"/>
          <w:b w:val="0"/>
          <w:bCs/>
          <w:sz w:val="24"/>
          <w:szCs w:val="24"/>
          <w:u w:val="single"/>
          <w:lang w:val="en-US" w:eastAsia="zh-CN"/>
        </w:rPr>
        <w:t xml:space="preserve">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sz w:val="24"/>
          <w:szCs w:val="24"/>
          <w:highlight w:val="none"/>
        </w:rPr>
        <w:t>（下称乙方）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559" w:leftChars="266" w:right="0" w:rightChars="0" w:firstLine="0" w:firstLine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鉴于：甲方委托乙方为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项目提供专项技</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术服务检测，双方根据《中华人民共和国民法典》及其他有关规定，遵循平等、自愿、诚实信用原则，就该类项目专项技术服务的有关事宜协商一致，特订立本合同，以资共同信守。</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 xml:space="preserve">1   技术服务项目的名称：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1.1 技术服务的内容：</w:t>
      </w:r>
    </w:p>
    <w:p>
      <w:pPr>
        <w:spacing w:before="0" w:after="0" w:line="560" w:lineRule="atLeast"/>
        <w:ind w:firstLine="0"/>
        <w:outlineLvl w:val="0"/>
        <w:rPr>
          <w:rFonts w:hint="eastAsia"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 xml:space="preserve">1.1.1 </w:t>
      </w:r>
      <w:r>
        <w:rPr>
          <w:rFonts w:hint="eastAsia" w:ascii="宋体" w:hAnsi="宋体" w:eastAsia="宋体" w:cs="宋体"/>
          <w:color w:val="333333"/>
          <w:kern w:val="0"/>
          <w:sz w:val="24"/>
          <w:szCs w:val="24"/>
          <w:highlight w:val="none"/>
          <w:lang w:val="en-US" w:eastAsia="zh-CN"/>
        </w:rPr>
        <w:t xml:space="preserve">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rPr>
        <w:t>；</w:t>
      </w:r>
    </w:p>
    <w:p>
      <w:pPr>
        <w:pStyle w:val="4"/>
        <w:ind w:left="0" w:leftChars="0" w:firstLine="0" w:firstLineChars="0"/>
        <w:rPr>
          <w:rFonts w:hint="eastAsia" w:ascii="宋体" w:hAnsi="宋体" w:eastAsia="宋体" w:cs="宋体"/>
          <w:sz w:val="24"/>
          <w:szCs w:val="24"/>
          <w:u w:val="single"/>
          <w:lang w:val="en-US" w:eastAsia="zh-CN"/>
        </w:rPr>
      </w:pPr>
      <w:r>
        <w:rPr>
          <w:rFonts w:hint="eastAsia" w:ascii="宋体" w:hAnsi="宋体" w:eastAsia="宋体" w:cs="宋体"/>
          <w:color w:val="333333"/>
          <w:kern w:val="0"/>
          <w:sz w:val="24"/>
          <w:szCs w:val="24"/>
          <w:highlight w:val="none"/>
          <w:lang w:val="en-US" w:eastAsia="zh-CN"/>
        </w:rPr>
        <w:t xml:space="preserve">1.1.2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none"/>
          <w:lang w:val="en-US" w:eastAsia="zh-CN"/>
        </w:rPr>
        <w:t>。</w:t>
      </w:r>
    </w:p>
    <w:p>
      <w:pPr>
        <w:spacing w:before="0" w:after="0" w:line="560" w:lineRule="atLeast"/>
        <w:ind w:firstLine="0"/>
        <w:outlineLvl w:val="0"/>
        <w:rPr>
          <w:rFonts w:hint="eastAsia" w:ascii="宋体" w:hAnsi="宋体" w:eastAsia="宋体" w:cs="宋体"/>
          <w:b/>
          <w:color w:val="333333"/>
          <w:kern w:val="0"/>
          <w:sz w:val="24"/>
          <w:szCs w:val="24"/>
          <w:highlight w:val="none"/>
        </w:rPr>
      </w:pPr>
      <w:r>
        <w:rPr>
          <w:rFonts w:hint="eastAsia" w:ascii="宋体" w:hAnsi="宋体" w:eastAsia="宋体" w:cs="宋体"/>
          <w:b/>
          <w:color w:val="333333"/>
          <w:kern w:val="0"/>
          <w:sz w:val="24"/>
          <w:szCs w:val="24"/>
          <w:highlight w:val="none"/>
        </w:rPr>
        <w:t>1.2 技术服务的目标：</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1.2.1  按照设计、甲方委托要求及国家现行标准要求处理工程中遇到的有关技术问题，并提供技术检测方案的编制及有关检测服务工作；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1.2.2  按照甲方要求进行项目过程检测，提供符合甲方委托要求的过程检测资料及报告（报告一式伍份），配合提供甲方工程验收技术工作。</w:t>
      </w:r>
    </w:p>
    <w:p>
      <w:pPr>
        <w:spacing w:before="0" w:after="0" w:line="560" w:lineRule="atLeast"/>
        <w:ind w:firstLine="0"/>
        <w:outlineLvl w:val="0"/>
        <w:rPr>
          <w:rFonts w:hint="eastAsia" w:ascii="宋体" w:hAnsi="宋体" w:eastAsia="宋体" w:cs="宋体"/>
          <w:b/>
          <w:color w:val="333333"/>
          <w:kern w:val="0"/>
          <w:sz w:val="24"/>
          <w:szCs w:val="24"/>
          <w:highlight w:val="none"/>
        </w:rPr>
      </w:pPr>
      <w:r>
        <w:rPr>
          <w:rFonts w:hint="eastAsia" w:ascii="宋体" w:hAnsi="宋体" w:eastAsia="宋体" w:cs="宋体"/>
          <w:b/>
          <w:color w:val="333333"/>
          <w:kern w:val="0"/>
          <w:sz w:val="24"/>
          <w:szCs w:val="24"/>
          <w:highlight w:val="none"/>
        </w:rPr>
        <w:t>1.3 完成技术服务的工作形式：</w:t>
      </w:r>
    </w:p>
    <w:p>
      <w:pPr>
        <w:spacing w:before="0" w:after="0" w:line="360" w:lineRule="auto"/>
        <w:ind w:firstLine="0"/>
        <w:jc w:val="left"/>
        <w:outlineLvl w:val="0"/>
        <w:rPr>
          <w:rFonts w:hint="eastAsia"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 xml:space="preserve">1.3.1 </w:t>
      </w:r>
      <w:r>
        <w:rPr>
          <w:rFonts w:hint="eastAsia" w:ascii="宋体" w:hAnsi="宋体" w:eastAsia="宋体" w:cs="宋体"/>
          <w:color w:val="333333"/>
          <w:kern w:val="0"/>
          <w:sz w:val="24"/>
          <w:szCs w:val="24"/>
          <w:highlight w:val="none"/>
          <w:u w:val="single"/>
        </w:rPr>
        <w:t xml:space="preserve"> 本合同</w:t>
      </w:r>
      <w:r>
        <w:rPr>
          <w:rFonts w:hint="eastAsia" w:ascii="宋体" w:hAnsi="宋体" w:eastAsia="宋体" w:cs="宋体"/>
          <w:color w:val="333333"/>
          <w:kern w:val="0"/>
          <w:sz w:val="24"/>
          <w:szCs w:val="24"/>
          <w:highlight w:val="none"/>
          <w:u w:val="single"/>
          <w:lang w:eastAsia="zh-CN"/>
        </w:rPr>
        <w:t>量及</w:t>
      </w:r>
      <w:r>
        <w:rPr>
          <w:rFonts w:hint="eastAsia" w:ascii="宋体" w:hAnsi="宋体" w:eastAsia="宋体" w:cs="宋体"/>
          <w:color w:val="333333"/>
          <w:kern w:val="0"/>
          <w:sz w:val="24"/>
          <w:szCs w:val="24"/>
          <w:highlight w:val="none"/>
          <w:u w:val="single"/>
        </w:rPr>
        <w:t xml:space="preserve">价款的确定方式为： </w:t>
      </w:r>
      <w:r>
        <w:rPr>
          <w:rFonts w:hint="eastAsia" w:ascii="宋体" w:hAnsi="宋体" w:eastAsia="宋体" w:cs="宋体"/>
          <w:color w:val="333333"/>
          <w:kern w:val="0"/>
          <w:sz w:val="24"/>
          <w:szCs w:val="24"/>
          <w:highlight w:val="none"/>
          <w:u w:val="single"/>
          <w:lang w:val="en-US" w:eastAsia="zh-CN"/>
        </w:rPr>
        <w:t>暂定量   吨，综合单价   元/吨含税</w:t>
      </w:r>
      <w:r>
        <w:rPr>
          <w:rFonts w:hint="eastAsia" w:ascii="宋体" w:hAnsi="宋体" w:eastAsia="宋体" w:cs="宋体"/>
          <w:color w:val="333333"/>
          <w:kern w:val="0"/>
          <w:sz w:val="24"/>
          <w:szCs w:val="24"/>
          <w:highlight w:val="none"/>
        </w:rPr>
        <w:t>；</w:t>
      </w:r>
    </w:p>
    <w:p>
      <w:pPr>
        <w:spacing w:before="0" w:after="0" w:line="360" w:lineRule="auto"/>
        <w:ind w:firstLine="0"/>
        <w:outlineLvl w:val="0"/>
        <w:rPr>
          <w:rFonts w:hint="eastAsia"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1.3.2</w:t>
      </w:r>
      <w:r>
        <w:rPr>
          <w:rFonts w:hint="eastAsia" w:ascii="宋体" w:hAnsi="宋体" w:eastAsia="宋体" w:cs="宋体"/>
          <w:color w:val="333333"/>
          <w:kern w:val="0"/>
          <w:sz w:val="24"/>
          <w:szCs w:val="24"/>
          <w:highlight w:val="none"/>
          <w:lang w:val="en-US" w:eastAsia="zh-CN"/>
        </w:rPr>
        <w:t xml:space="preserve"> </w:t>
      </w:r>
      <w:r>
        <w:rPr>
          <w:rFonts w:hint="eastAsia" w:ascii="宋体" w:hAnsi="宋体" w:eastAsia="宋体" w:cs="宋体"/>
          <w:color w:val="333333"/>
          <w:kern w:val="0"/>
          <w:sz w:val="24"/>
          <w:szCs w:val="24"/>
          <w:highlight w:val="none"/>
          <w:u w:val="single"/>
        </w:rPr>
        <w:t xml:space="preserve"> 总费用结算量以总包与甲方结算量为最终检测费用结算量 </w:t>
      </w:r>
      <w:r>
        <w:rPr>
          <w:rFonts w:hint="eastAsia" w:ascii="宋体" w:hAnsi="宋体" w:eastAsia="宋体" w:cs="宋体"/>
          <w:color w:val="333333"/>
          <w:kern w:val="0"/>
          <w:sz w:val="24"/>
          <w:szCs w:val="24"/>
          <w:highlight w:val="none"/>
        </w:rPr>
        <w:t>；</w:t>
      </w:r>
    </w:p>
    <w:p>
      <w:pPr>
        <w:spacing w:before="0" w:after="0" w:line="360" w:lineRule="auto"/>
        <w:ind w:firstLine="0"/>
        <w:outlineLvl w:val="0"/>
        <w:rPr>
          <w:rFonts w:hint="eastAsia"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1.</w:t>
      </w:r>
      <w:r>
        <w:rPr>
          <w:rFonts w:hint="eastAsia" w:ascii="宋体" w:hAnsi="宋体" w:eastAsia="宋体" w:cs="宋体"/>
          <w:color w:val="333333"/>
          <w:kern w:val="0"/>
          <w:sz w:val="24"/>
          <w:szCs w:val="24"/>
          <w:highlight w:val="none"/>
          <w:lang w:val="en-US" w:eastAsia="zh-CN"/>
        </w:rPr>
        <w:t>3</w:t>
      </w:r>
      <w:r>
        <w:rPr>
          <w:rFonts w:hint="eastAsia" w:ascii="宋体" w:hAnsi="宋体" w:eastAsia="宋体" w:cs="宋体"/>
          <w:color w:val="333333"/>
          <w:kern w:val="0"/>
          <w:sz w:val="24"/>
          <w:szCs w:val="24"/>
          <w:highlight w:val="none"/>
        </w:rPr>
        <w:t>.</w:t>
      </w:r>
      <w:r>
        <w:rPr>
          <w:rFonts w:hint="eastAsia" w:ascii="宋体" w:hAnsi="宋体" w:eastAsia="宋体" w:cs="宋体"/>
          <w:color w:val="333333"/>
          <w:kern w:val="0"/>
          <w:sz w:val="24"/>
          <w:szCs w:val="24"/>
          <w:highlight w:val="none"/>
          <w:lang w:val="en-US" w:eastAsia="zh-CN"/>
        </w:rPr>
        <w:t>3</w:t>
      </w:r>
      <w:r>
        <w:rPr>
          <w:rFonts w:hint="eastAsia" w:ascii="宋体" w:hAnsi="宋体" w:eastAsia="宋体" w:cs="宋体"/>
          <w:color w:val="333333"/>
          <w:kern w:val="0"/>
          <w:sz w:val="24"/>
          <w:szCs w:val="24"/>
          <w:highlight w:val="none"/>
        </w:rPr>
        <w:t xml:space="preserve"> </w:t>
      </w:r>
      <w:r>
        <w:rPr>
          <w:rFonts w:hint="eastAsia" w:ascii="宋体" w:hAnsi="宋体" w:eastAsia="宋体" w:cs="宋体"/>
          <w:color w:val="333333"/>
          <w:kern w:val="0"/>
          <w:sz w:val="24"/>
          <w:szCs w:val="24"/>
          <w:highlight w:val="none"/>
          <w:u w:val="single"/>
        </w:rPr>
        <w:t>甲方付款前乙方提供合法有效的税率为</w:t>
      </w:r>
      <w:r>
        <w:rPr>
          <w:rFonts w:hint="eastAsia" w:ascii="宋体" w:hAnsi="宋体" w:eastAsia="宋体" w:cs="宋体"/>
          <w:color w:val="333333"/>
          <w:kern w:val="0"/>
          <w:sz w:val="24"/>
          <w:szCs w:val="24"/>
          <w:highlight w:val="none"/>
          <w:u w:val="single"/>
          <w:lang w:val="en-US" w:eastAsia="zh-CN"/>
        </w:rPr>
        <w:t>6</w:t>
      </w:r>
      <w:r>
        <w:rPr>
          <w:rFonts w:hint="eastAsia" w:ascii="宋体" w:hAnsi="宋体" w:eastAsia="宋体" w:cs="宋体"/>
          <w:color w:val="333333"/>
          <w:kern w:val="0"/>
          <w:sz w:val="24"/>
          <w:szCs w:val="24"/>
          <w:highlight w:val="none"/>
          <w:u w:val="single"/>
        </w:rPr>
        <w:t>%的增值税专用发票</w:t>
      </w:r>
      <w:r>
        <w:rPr>
          <w:rFonts w:hint="eastAsia" w:ascii="宋体" w:hAnsi="宋体" w:eastAsia="宋体" w:cs="宋体"/>
          <w:color w:val="333333"/>
          <w:kern w:val="0"/>
          <w:sz w:val="24"/>
          <w:szCs w:val="24"/>
          <w:highlight w:val="none"/>
        </w:rPr>
        <w:t>。</w:t>
      </w:r>
    </w:p>
    <w:p>
      <w:pPr>
        <w:pStyle w:val="4"/>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color w:val="333333"/>
          <w:kern w:val="0"/>
          <w:sz w:val="24"/>
          <w:szCs w:val="24"/>
          <w:highlight w:val="none"/>
          <w:lang w:val="en-US" w:eastAsia="zh-CN"/>
        </w:rPr>
        <w:t xml:space="preserve">1.3.4 </w:t>
      </w:r>
      <w:r>
        <w:rPr>
          <w:rFonts w:hint="eastAsia" w:ascii="宋体" w:hAnsi="宋体" w:eastAsia="宋体" w:cs="宋体"/>
          <w:color w:val="333333"/>
          <w:kern w:val="0"/>
          <w:sz w:val="24"/>
          <w:szCs w:val="24"/>
          <w:u w:val="single"/>
          <w:lang w:val="en-US" w:eastAsia="zh-CN"/>
        </w:rPr>
        <w:t xml:space="preserve">检测所需的仪器、设备、器材等辅助工具由乙方提供，并派驻厂检测人员至少一人驻厂检测，工地安装现场可根据实际施工进度安排人员进场检测 </w:t>
      </w:r>
      <w:r>
        <w:rPr>
          <w:rFonts w:hint="eastAsia" w:ascii="宋体" w:hAnsi="宋体" w:eastAsia="宋体" w:cs="宋体"/>
          <w:color w:val="333333"/>
          <w:kern w:val="0"/>
          <w:sz w:val="24"/>
          <w:szCs w:val="24"/>
          <w:u w:val="none"/>
          <w:lang w:val="en-US" w:eastAsia="zh-CN"/>
        </w:rPr>
        <w:t>；</w:t>
      </w:r>
    </w:p>
    <w:p>
      <w:pPr>
        <w:spacing w:before="0" w:after="0" w:line="360" w:lineRule="auto"/>
        <w:ind w:firstLine="0"/>
        <w:outlineLvl w:val="0"/>
        <w:rPr>
          <w:rFonts w:hint="eastAsia" w:ascii="仿宋" w:hAnsi="仿宋" w:eastAsia="仿宋" w:cs="仿宋"/>
          <w:color w:val="333333"/>
          <w:kern w:val="0"/>
          <w:sz w:val="32"/>
          <w:szCs w:val="32"/>
          <w:highlight w:val="none"/>
        </w:rPr>
      </w:pPr>
      <w:r>
        <w:rPr>
          <w:rFonts w:hint="eastAsia" w:ascii="宋体" w:hAnsi="宋体" w:eastAsia="宋体" w:cs="宋体"/>
          <w:color w:val="333333"/>
          <w:kern w:val="0"/>
          <w:sz w:val="24"/>
          <w:szCs w:val="24"/>
          <w:highlight w:val="none"/>
        </w:rPr>
        <w:t>1.</w:t>
      </w:r>
      <w:r>
        <w:rPr>
          <w:rFonts w:hint="eastAsia" w:ascii="宋体" w:hAnsi="宋体" w:eastAsia="宋体" w:cs="宋体"/>
          <w:color w:val="333333"/>
          <w:kern w:val="0"/>
          <w:sz w:val="24"/>
          <w:szCs w:val="24"/>
          <w:highlight w:val="none"/>
          <w:lang w:val="en-US" w:eastAsia="zh-CN"/>
        </w:rPr>
        <w:t>3</w:t>
      </w:r>
      <w:r>
        <w:rPr>
          <w:rFonts w:hint="eastAsia" w:ascii="宋体" w:hAnsi="宋体" w:eastAsia="宋体" w:cs="宋体"/>
          <w:color w:val="333333"/>
          <w:kern w:val="0"/>
          <w:sz w:val="24"/>
          <w:szCs w:val="24"/>
          <w:highlight w:val="none"/>
        </w:rPr>
        <w:t>.</w:t>
      </w:r>
      <w:r>
        <w:rPr>
          <w:rFonts w:hint="eastAsia" w:ascii="宋体" w:hAnsi="宋体" w:eastAsia="宋体" w:cs="宋体"/>
          <w:color w:val="333333"/>
          <w:kern w:val="0"/>
          <w:sz w:val="24"/>
          <w:szCs w:val="24"/>
          <w:highlight w:val="none"/>
          <w:lang w:val="en-US" w:eastAsia="zh-CN"/>
        </w:rPr>
        <w:t>5</w:t>
      </w:r>
      <w:r>
        <w:rPr>
          <w:rFonts w:hint="eastAsia" w:ascii="宋体" w:hAnsi="宋体" w:eastAsia="宋体" w:cs="宋体"/>
          <w:color w:val="333333"/>
          <w:kern w:val="0"/>
          <w:sz w:val="24"/>
          <w:szCs w:val="24"/>
          <w:highlight w:val="none"/>
        </w:rPr>
        <w:t xml:space="preserve"> </w:t>
      </w:r>
      <w:r>
        <w:rPr>
          <w:rFonts w:hint="eastAsia" w:ascii="宋体" w:hAnsi="宋体" w:eastAsia="宋体" w:cs="宋体"/>
          <w:color w:val="333333"/>
          <w:kern w:val="0"/>
          <w:sz w:val="24"/>
          <w:szCs w:val="24"/>
          <w:highlight w:val="none"/>
          <w:u w:val="single"/>
        </w:rPr>
        <w:t>乙方承担所派出人员的全部安全教育责任</w:t>
      </w:r>
      <w:r>
        <w:rPr>
          <w:rFonts w:hint="eastAsia" w:ascii="宋体" w:hAnsi="宋体" w:eastAsia="宋体" w:cs="宋体"/>
          <w:color w:val="333333"/>
          <w:kern w:val="0"/>
          <w:sz w:val="24"/>
          <w:szCs w:val="24"/>
          <w:highlight w:val="none"/>
          <w:u w:val="single"/>
          <w:lang w:eastAsia="zh-CN"/>
        </w:rPr>
        <w:t>，必须</w:t>
      </w:r>
      <w:r>
        <w:rPr>
          <w:rFonts w:hint="eastAsia" w:ascii="宋体" w:hAnsi="宋体" w:eastAsia="宋体" w:cs="宋体"/>
          <w:color w:val="333333"/>
          <w:kern w:val="0"/>
          <w:sz w:val="24"/>
          <w:szCs w:val="24"/>
          <w:highlight w:val="none"/>
          <w:u w:val="single"/>
        </w:rPr>
        <w:t>为派出人员配备必要的安全防护措施，并按照国家</w:t>
      </w:r>
      <w:r>
        <w:rPr>
          <w:rFonts w:hint="eastAsia" w:ascii="宋体" w:hAnsi="宋体" w:eastAsia="宋体" w:cs="宋体"/>
          <w:color w:val="333333"/>
          <w:kern w:val="0"/>
          <w:sz w:val="24"/>
          <w:szCs w:val="24"/>
          <w:highlight w:val="none"/>
          <w:u w:val="single"/>
          <w:lang w:eastAsia="zh-CN"/>
        </w:rPr>
        <w:t>现行</w:t>
      </w:r>
      <w:r>
        <w:rPr>
          <w:rFonts w:hint="eastAsia" w:ascii="宋体" w:hAnsi="宋体" w:eastAsia="宋体" w:cs="宋体"/>
          <w:color w:val="333333"/>
          <w:kern w:val="0"/>
          <w:sz w:val="24"/>
          <w:szCs w:val="24"/>
          <w:highlight w:val="none"/>
          <w:u w:val="single"/>
        </w:rPr>
        <w:t>有关安全法律</w:t>
      </w:r>
      <w:r>
        <w:rPr>
          <w:rFonts w:hint="eastAsia" w:ascii="宋体" w:hAnsi="宋体" w:eastAsia="宋体" w:cs="宋体"/>
          <w:color w:val="333333"/>
          <w:kern w:val="0"/>
          <w:sz w:val="24"/>
          <w:szCs w:val="24"/>
          <w:highlight w:val="none"/>
          <w:u w:val="single"/>
          <w:lang w:eastAsia="zh-CN"/>
        </w:rPr>
        <w:t>法规</w:t>
      </w:r>
      <w:r>
        <w:rPr>
          <w:rFonts w:hint="eastAsia" w:ascii="宋体" w:hAnsi="宋体" w:eastAsia="宋体" w:cs="宋体"/>
          <w:color w:val="333333"/>
          <w:kern w:val="0"/>
          <w:sz w:val="24"/>
          <w:szCs w:val="24"/>
          <w:highlight w:val="none"/>
          <w:u w:val="single"/>
        </w:rPr>
        <w:t>、操作规程执行</w:t>
      </w:r>
      <w:r>
        <w:rPr>
          <w:rFonts w:hint="eastAsia" w:ascii="宋体" w:hAnsi="宋体" w:eastAsia="宋体" w:cs="宋体"/>
          <w:color w:val="333333"/>
          <w:kern w:val="0"/>
          <w:sz w:val="24"/>
          <w:szCs w:val="24"/>
          <w:highlight w:val="none"/>
          <w:u w:val="single"/>
          <w:lang w:eastAsia="zh-CN"/>
        </w:rPr>
        <w:t>检测</w:t>
      </w:r>
      <w:r>
        <w:rPr>
          <w:rFonts w:hint="eastAsia" w:ascii="宋体" w:hAnsi="宋体" w:eastAsia="宋体" w:cs="宋体"/>
          <w:color w:val="333333"/>
          <w:kern w:val="0"/>
          <w:sz w:val="24"/>
          <w:szCs w:val="24"/>
          <w:highlight w:val="none"/>
          <w:u w:val="single"/>
        </w:rPr>
        <w:t>，服从甲方安全监督管理。如违返甲方安全管理、国家安全管理规范要求及乙方原因造成的人身伤亡、机械事故及其他财产损失均由乙方承担，此风险费已包含在乙方承包单价中。</w:t>
      </w:r>
    </w:p>
    <w:p>
      <w:pPr>
        <w:spacing w:before="0" w:after="0" w:line="560" w:lineRule="atLeast"/>
        <w:ind w:firstLine="0"/>
        <w:outlineLvl w:val="0"/>
        <w:rPr>
          <w:rFonts w:hint="eastAsia" w:ascii="宋体" w:hAnsi="宋体" w:eastAsia="宋体" w:cs="宋体"/>
          <w:b/>
          <w:color w:val="333333"/>
          <w:kern w:val="0"/>
          <w:sz w:val="28"/>
          <w:szCs w:val="28"/>
          <w:highlight w:val="none"/>
        </w:rPr>
      </w:pPr>
      <w:r>
        <w:rPr>
          <w:rFonts w:hint="eastAsia" w:ascii="宋体" w:hAnsi="宋体" w:eastAsia="宋体" w:cs="宋体"/>
          <w:b/>
          <w:color w:val="333333"/>
          <w:kern w:val="0"/>
          <w:sz w:val="28"/>
          <w:szCs w:val="28"/>
          <w:highlight w:val="none"/>
        </w:rPr>
        <w:t>1.4 技术服务成果应达到的质量标准：</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 xml:space="preserve">1.4.1 </w:t>
      </w:r>
      <w:r>
        <w:rPr>
          <w:rFonts w:hint="eastAsia" w:ascii="宋体" w:hAnsi="宋体" w:eastAsia="宋体" w:cs="宋体"/>
          <w:color w:val="333333"/>
          <w:kern w:val="0"/>
          <w:sz w:val="24"/>
          <w:szCs w:val="24"/>
          <w:highlight w:val="none"/>
          <w:u w:val="single"/>
        </w:rPr>
        <w:t>检测</w:t>
      </w:r>
      <w:r>
        <w:rPr>
          <w:rFonts w:hint="eastAsia" w:ascii="宋体" w:hAnsi="宋体" w:eastAsia="宋体" w:cs="宋体"/>
          <w:color w:val="333333"/>
          <w:kern w:val="0"/>
          <w:sz w:val="24"/>
          <w:szCs w:val="24"/>
          <w:highlight w:val="none"/>
          <w:u w:val="single"/>
          <w:lang w:eastAsia="zh-CN"/>
        </w:rPr>
        <w:t>结果及最终检测资料</w:t>
      </w:r>
      <w:r>
        <w:rPr>
          <w:rFonts w:hint="eastAsia" w:ascii="宋体" w:hAnsi="宋体" w:eastAsia="宋体" w:cs="宋体"/>
          <w:color w:val="333333"/>
          <w:kern w:val="0"/>
          <w:sz w:val="24"/>
          <w:szCs w:val="24"/>
          <w:highlight w:val="none"/>
          <w:u w:val="single"/>
        </w:rPr>
        <w:t>应符合</w:t>
      </w:r>
      <w:r>
        <w:rPr>
          <w:rFonts w:hint="eastAsia" w:ascii="宋体" w:hAnsi="宋体" w:eastAsia="宋体" w:cs="宋体"/>
          <w:color w:val="333333"/>
          <w:kern w:val="0"/>
          <w:sz w:val="24"/>
          <w:szCs w:val="24"/>
          <w:highlight w:val="none"/>
          <w:u w:val="single"/>
          <w:lang w:eastAsia="zh-CN"/>
        </w:rPr>
        <w:t>设计、</w:t>
      </w:r>
      <w:r>
        <w:rPr>
          <w:rFonts w:hint="eastAsia" w:ascii="宋体" w:hAnsi="宋体" w:eastAsia="宋体" w:cs="宋体"/>
          <w:color w:val="333333"/>
          <w:kern w:val="0"/>
          <w:sz w:val="24"/>
          <w:szCs w:val="24"/>
          <w:highlight w:val="none"/>
          <w:u w:val="single"/>
        </w:rPr>
        <w:t>现行国家标准、行业标准、规程等有关规定</w:t>
      </w:r>
      <w:r>
        <w:rPr>
          <w:rFonts w:hint="eastAsia" w:ascii="宋体" w:hAnsi="宋体" w:eastAsia="宋体" w:cs="宋体"/>
          <w:color w:val="333333"/>
          <w:kern w:val="0"/>
          <w:sz w:val="24"/>
          <w:szCs w:val="24"/>
          <w:highlight w:val="none"/>
          <w:u w:val="single"/>
          <w:lang w:eastAsia="zh-CN"/>
        </w:rPr>
        <w:t>且符合甲方委托要求，保证检测数据的真实、可靠、准确，</w:t>
      </w:r>
      <w:r>
        <w:rPr>
          <w:rFonts w:hint="eastAsia" w:ascii="宋体" w:hAnsi="宋体" w:eastAsia="宋体" w:cs="宋体"/>
          <w:color w:val="333333"/>
          <w:kern w:val="0"/>
          <w:sz w:val="24"/>
          <w:szCs w:val="24"/>
          <w:highlight w:val="none"/>
          <w:u w:val="single"/>
          <w:lang w:val="en-US" w:eastAsia="zh-CN"/>
        </w:rPr>
        <w:t>及时填写检测原始记录及出具合格检测报告</w:t>
      </w:r>
      <w:r>
        <w:rPr>
          <w:rFonts w:hint="eastAsia" w:ascii="宋体" w:hAnsi="宋体" w:eastAsia="宋体" w:cs="宋体"/>
          <w:color w:val="333333"/>
          <w:kern w:val="0"/>
          <w:sz w:val="24"/>
          <w:szCs w:val="24"/>
          <w:highlight w:val="none"/>
          <w:u w:val="single"/>
        </w:rPr>
        <w:t>；</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 xml:space="preserve">1.4.2 </w:t>
      </w:r>
      <w:r>
        <w:rPr>
          <w:rFonts w:hint="eastAsia" w:ascii="宋体" w:hAnsi="宋体" w:eastAsia="宋体" w:cs="宋体"/>
          <w:color w:val="333333"/>
          <w:kern w:val="0"/>
          <w:sz w:val="24"/>
          <w:szCs w:val="24"/>
          <w:highlight w:val="none"/>
          <w:u w:val="single"/>
        </w:rPr>
        <w:t>检测结果无法通过</w:t>
      </w:r>
      <w:r>
        <w:rPr>
          <w:rFonts w:hint="eastAsia" w:ascii="宋体" w:hAnsi="宋体" w:eastAsia="宋体" w:cs="宋体"/>
          <w:color w:val="333333"/>
          <w:kern w:val="0"/>
          <w:sz w:val="24"/>
          <w:szCs w:val="24"/>
          <w:highlight w:val="none"/>
          <w:u w:val="single"/>
          <w:lang w:eastAsia="zh-CN"/>
        </w:rPr>
        <w:t>该项目设计及</w:t>
      </w:r>
      <w:r>
        <w:rPr>
          <w:rFonts w:hint="eastAsia" w:ascii="宋体" w:hAnsi="宋体" w:eastAsia="宋体" w:cs="宋体"/>
          <w:color w:val="333333"/>
          <w:kern w:val="0"/>
          <w:sz w:val="24"/>
          <w:szCs w:val="24"/>
          <w:highlight w:val="none"/>
          <w:u w:val="single"/>
        </w:rPr>
        <w:t>相关标准验收要求</w:t>
      </w:r>
      <w:r>
        <w:rPr>
          <w:rFonts w:hint="eastAsia" w:ascii="宋体" w:hAnsi="宋体" w:eastAsia="宋体" w:cs="宋体"/>
          <w:color w:val="333333"/>
          <w:kern w:val="0"/>
          <w:sz w:val="24"/>
          <w:szCs w:val="24"/>
          <w:highlight w:val="none"/>
          <w:u w:val="single"/>
          <w:lang w:eastAsia="zh-CN"/>
        </w:rPr>
        <w:t>时</w:t>
      </w:r>
      <w:r>
        <w:rPr>
          <w:rFonts w:hint="eastAsia" w:ascii="宋体" w:hAnsi="宋体" w:eastAsia="宋体" w:cs="宋体"/>
          <w:color w:val="333333"/>
          <w:kern w:val="0"/>
          <w:sz w:val="24"/>
          <w:szCs w:val="24"/>
          <w:highlight w:val="none"/>
          <w:u w:val="single"/>
        </w:rPr>
        <w:t>，</w:t>
      </w:r>
      <w:r>
        <w:rPr>
          <w:rFonts w:hint="eastAsia" w:ascii="宋体" w:hAnsi="宋体" w:eastAsia="宋体" w:cs="宋体"/>
          <w:color w:val="333333"/>
          <w:kern w:val="0"/>
          <w:sz w:val="24"/>
          <w:szCs w:val="24"/>
          <w:highlight w:val="none"/>
          <w:u w:val="single"/>
          <w:lang w:eastAsia="zh-CN"/>
        </w:rPr>
        <w:t>乙方需直至</w:t>
      </w:r>
      <w:r>
        <w:rPr>
          <w:rFonts w:hint="eastAsia" w:ascii="宋体" w:hAnsi="宋体" w:eastAsia="宋体" w:cs="宋体"/>
          <w:color w:val="333333"/>
          <w:kern w:val="0"/>
          <w:sz w:val="24"/>
          <w:szCs w:val="24"/>
          <w:highlight w:val="none"/>
          <w:u w:val="single"/>
        </w:rPr>
        <w:t>检测满足相应要求，且甲方不再另行支付费用 ；</w:t>
      </w:r>
    </w:p>
    <w:p>
      <w:pPr>
        <w:spacing w:before="0" w:after="0" w:line="360" w:lineRule="auto"/>
        <w:ind w:firstLine="0"/>
        <w:outlineLvl w:val="0"/>
        <w:rPr>
          <w:rFonts w:hint="default" w:ascii="宋体" w:hAnsi="宋体" w:eastAsia="宋体" w:cs="宋体"/>
          <w:color w:val="333333"/>
          <w:kern w:val="0"/>
          <w:sz w:val="24"/>
          <w:szCs w:val="24"/>
          <w:highlight w:val="none"/>
          <w:u w:val="single"/>
          <w:lang w:val="en-US" w:eastAsia="zh-CN"/>
        </w:rPr>
      </w:pPr>
      <w:r>
        <w:rPr>
          <w:rFonts w:hint="eastAsia" w:ascii="宋体" w:hAnsi="宋体" w:eastAsia="宋体" w:cs="宋体"/>
          <w:color w:val="333333"/>
          <w:kern w:val="0"/>
          <w:sz w:val="24"/>
          <w:szCs w:val="24"/>
          <w:highlight w:val="none"/>
          <w:u w:val="none"/>
          <w:lang w:val="en-US" w:eastAsia="zh-CN"/>
        </w:rPr>
        <w:t>1.4.3</w:t>
      </w:r>
      <w:r>
        <w:rPr>
          <w:rFonts w:hint="eastAsia" w:ascii="宋体" w:hAnsi="宋体" w:eastAsia="宋体" w:cs="宋体"/>
          <w:color w:val="333333"/>
          <w:kern w:val="0"/>
          <w:sz w:val="24"/>
          <w:szCs w:val="24"/>
          <w:highlight w:val="none"/>
          <w:u w:val="single"/>
          <w:lang w:val="en-US" w:eastAsia="zh-CN"/>
        </w:rPr>
        <w:t>乙方应按实际进度配合检测工作，检测范围及数量应符合甲方实际委托单据要求。</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1.</w:t>
      </w:r>
      <w:r>
        <w:rPr>
          <w:rFonts w:hint="eastAsia" w:ascii="宋体" w:hAnsi="宋体" w:eastAsia="宋体" w:cs="宋体"/>
          <w:color w:val="333333"/>
          <w:kern w:val="0"/>
          <w:sz w:val="24"/>
          <w:szCs w:val="24"/>
          <w:highlight w:val="none"/>
          <w:u w:val="none"/>
          <w:lang w:val="en-US" w:eastAsia="zh-CN"/>
        </w:rPr>
        <w:t>5</w:t>
      </w:r>
      <w:r>
        <w:rPr>
          <w:rFonts w:hint="eastAsia" w:ascii="宋体" w:hAnsi="宋体" w:eastAsia="宋体" w:cs="宋体"/>
          <w:color w:val="333333"/>
          <w:kern w:val="0"/>
          <w:sz w:val="24"/>
          <w:szCs w:val="24"/>
          <w:highlight w:val="none"/>
          <w:u w:val="none"/>
        </w:rPr>
        <w:t xml:space="preserve"> </w:t>
      </w:r>
      <w:r>
        <w:rPr>
          <w:rFonts w:hint="eastAsia" w:ascii="宋体" w:hAnsi="宋体" w:eastAsia="宋体" w:cs="宋体"/>
          <w:color w:val="333333"/>
          <w:kern w:val="0"/>
          <w:sz w:val="24"/>
          <w:szCs w:val="24"/>
          <w:highlight w:val="none"/>
          <w:u w:val="single"/>
        </w:rPr>
        <w:t>以本合同第1条约定作为技术服务成果的验收标准。若双方协商一致对本合同第1条约定有变更，以变更后的书面补充约定为验收标准（下同）。</w:t>
      </w:r>
    </w:p>
    <w:p>
      <w:pPr>
        <w:spacing w:before="0" w:after="0" w:line="360" w:lineRule="auto"/>
        <w:ind w:firstLine="0"/>
        <w:outlineLvl w:val="0"/>
        <w:rPr>
          <w:rFonts w:hint="default" w:ascii="宋体" w:hAnsi="宋体" w:eastAsia="宋体" w:cs="宋体"/>
          <w:color w:val="333333"/>
          <w:kern w:val="0"/>
          <w:sz w:val="24"/>
          <w:szCs w:val="24"/>
          <w:highlight w:val="none"/>
          <w:u w:val="single"/>
          <w:lang w:val="en-US" w:eastAsia="zh-CN"/>
        </w:rPr>
      </w:pPr>
      <w:r>
        <w:rPr>
          <w:rFonts w:hint="eastAsia" w:ascii="宋体" w:hAnsi="宋体" w:eastAsia="宋体" w:cs="宋体"/>
          <w:color w:val="333333"/>
          <w:kern w:val="0"/>
          <w:sz w:val="24"/>
          <w:szCs w:val="24"/>
          <w:highlight w:val="none"/>
          <w:u w:val="none"/>
        </w:rPr>
        <w:t>1.</w:t>
      </w:r>
      <w:r>
        <w:rPr>
          <w:rFonts w:hint="eastAsia" w:ascii="宋体" w:hAnsi="宋体" w:eastAsia="宋体" w:cs="宋体"/>
          <w:color w:val="333333"/>
          <w:kern w:val="0"/>
          <w:sz w:val="24"/>
          <w:szCs w:val="24"/>
          <w:highlight w:val="none"/>
          <w:u w:val="none"/>
          <w:lang w:val="en-US" w:eastAsia="zh-CN"/>
        </w:rPr>
        <w:t>6</w:t>
      </w:r>
      <w:r>
        <w:rPr>
          <w:rFonts w:hint="eastAsia" w:ascii="宋体" w:hAnsi="宋体" w:eastAsia="宋体" w:cs="宋体"/>
          <w:color w:val="333333"/>
          <w:kern w:val="0"/>
          <w:sz w:val="24"/>
          <w:szCs w:val="24"/>
          <w:highlight w:val="none"/>
          <w:u w:val="none"/>
        </w:rPr>
        <w:t xml:space="preserve"> </w:t>
      </w:r>
      <w:r>
        <w:rPr>
          <w:rFonts w:hint="eastAsia" w:ascii="宋体" w:hAnsi="宋体" w:eastAsia="宋体" w:cs="宋体"/>
          <w:color w:val="333333"/>
          <w:kern w:val="0"/>
          <w:sz w:val="24"/>
          <w:szCs w:val="24"/>
          <w:highlight w:val="none"/>
          <w:u w:val="single"/>
        </w:rPr>
        <w:t>技术服务工作实施地点为：</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single"/>
          <w:lang w:eastAsia="zh-CN"/>
        </w:rPr>
        <w:t>。</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none"/>
          <w:lang w:val="en-US" w:eastAsia="zh-CN"/>
        </w:rPr>
        <w:t xml:space="preserve">  </w:t>
      </w:r>
      <w:r>
        <w:rPr>
          <w:rFonts w:hint="eastAsia" w:ascii="宋体" w:hAnsi="宋体" w:eastAsia="宋体" w:cs="宋体"/>
          <w:color w:val="333333"/>
          <w:kern w:val="0"/>
          <w:sz w:val="24"/>
          <w:szCs w:val="24"/>
          <w:highlight w:val="none"/>
          <w:u w:val="single"/>
          <w:lang w:val="en-US" w:eastAsia="zh-CN"/>
        </w:rPr>
        <w:t xml:space="preserve">                          </w:t>
      </w:r>
    </w:p>
    <w:p>
      <w:pPr>
        <w:spacing w:before="0" w:after="0" w:line="560" w:lineRule="atLeast"/>
        <w:ind w:firstLine="0"/>
        <w:outlineLvl w:val="0"/>
        <w:rPr>
          <w:rFonts w:hint="eastAsia" w:ascii="宋体" w:hAnsi="宋体" w:eastAsia="宋体" w:cs="宋体"/>
          <w:b/>
          <w:color w:val="333333"/>
          <w:kern w:val="0"/>
          <w:sz w:val="24"/>
          <w:szCs w:val="24"/>
          <w:highlight w:val="none"/>
        </w:rPr>
      </w:pPr>
      <w:r>
        <w:rPr>
          <w:rFonts w:hint="eastAsia" w:ascii="宋体" w:hAnsi="宋体" w:eastAsia="宋体" w:cs="宋体"/>
          <w:b/>
          <w:color w:val="333333"/>
          <w:kern w:val="0"/>
          <w:sz w:val="24"/>
          <w:szCs w:val="24"/>
          <w:highlight w:val="none"/>
        </w:rPr>
        <w:t>2   甲方对技术背景资料、原始数据以及协作事项的提供</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 本合同生效之日起 7个工作日内，甲方应向乙方提供下列技术背景资料、原始数据：</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2.1.1</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 xml:space="preserve">技术图纸清单     </w:t>
      </w:r>
      <w:r>
        <w:rPr>
          <w:rFonts w:hint="eastAsia" w:ascii="宋体" w:hAnsi="宋体" w:eastAsia="宋体" w:cs="宋体"/>
          <w:color w:val="333333"/>
          <w:kern w:val="0"/>
          <w:sz w:val="24"/>
          <w:szCs w:val="24"/>
          <w:highlight w:val="none"/>
          <w:u w:val="single"/>
        </w:rPr>
        <w:t xml:space="preserve"> ；</w:t>
      </w:r>
    </w:p>
    <w:p>
      <w:pPr>
        <w:spacing w:before="0" w:after="0" w:line="360" w:lineRule="auto"/>
        <w:ind w:firstLine="0"/>
        <w:outlineLvl w:val="0"/>
        <w:rPr>
          <w:rFonts w:hint="default" w:ascii="宋体" w:hAnsi="宋体" w:eastAsia="宋体" w:cs="宋体"/>
          <w:color w:val="333333"/>
          <w:kern w:val="0"/>
          <w:sz w:val="24"/>
          <w:szCs w:val="24"/>
          <w:highlight w:val="none"/>
          <w:u w:val="single"/>
          <w:lang w:val="en-US"/>
        </w:rPr>
      </w:pPr>
      <w:r>
        <w:rPr>
          <w:rFonts w:hint="eastAsia" w:ascii="宋体" w:hAnsi="宋体" w:eastAsia="宋体" w:cs="宋体"/>
          <w:color w:val="333333"/>
          <w:kern w:val="0"/>
          <w:sz w:val="24"/>
          <w:szCs w:val="24"/>
          <w:highlight w:val="none"/>
          <w:u w:val="none"/>
        </w:rPr>
        <w:t xml:space="preserve">2.1.2 </w:t>
      </w:r>
      <w:r>
        <w:rPr>
          <w:rFonts w:hint="eastAsia" w:ascii="宋体" w:hAnsi="宋体" w:eastAsia="宋体" w:cs="宋体"/>
          <w:color w:val="333333"/>
          <w:kern w:val="0"/>
          <w:sz w:val="24"/>
          <w:szCs w:val="24"/>
          <w:highlight w:val="none"/>
          <w:u w:val="single"/>
          <w:lang w:val="en-US" w:eastAsia="zh-CN"/>
        </w:rPr>
        <w:t>检测技术工艺要求  。</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 xml:space="preserve">2.2 </w:t>
      </w:r>
      <w:r>
        <w:rPr>
          <w:rFonts w:hint="eastAsia" w:ascii="宋体" w:hAnsi="宋体" w:eastAsia="宋体" w:cs="宋体"/>
          <w:color w:val="333333"/>
          <w:kern w:val="0"/>
          <w:sz w:val="24"/>
          <w:szCs w:val="24"/>
          <w:highlight w:val="none"/>
          <w:u w:val="single"/>
        </w:rPr>
        <w:t xml:space="preserve">本合同生效之日起 </w:t>
      </w:r>
      <w:r>
        <w:rPr>
          <w:rFonts w:hint="eastAsia" w:ascii="宋体" w:hAnsi="宋体" w:eastAsia="宋体" w:cs="宋体"/>
          <w:color w:val="333333"/>
          <w:kern w:val="0"/>
          <w:sz w:val="24"/>
          <w:szCs w:val="24"/>
          <w:highlight w:val="none"/>
          <w:u w:val="single"/>
          <w:lang w:val="en-US" w:eastAsia="zh-CN"/>
        </w:rPr>
        <w:t>根据项目生产进度</w:t>
      </w:r>
      <w:r>
        <w:rPr>
          <w:rFonts w:hint="eastAsia" w:ascii="宋体" w:hAnsi="宋体" w:eastAsia="宋体" w:cs="宋体"/>
          <w:color w:val="333333"/>
          <w:kern w:val="0"/>
          <w:sz w:val="24"/>
          <w:szCs w:val="24"/>
          <w:highlight w:val="none"/>
          <w:u w:val="single"/>
        </w:rPr>
        <w:t>，甲方应向乙方提供下列协作事项：</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 xml:space="preserve">2.2.1 </w:t>
      </w:r>
      <w:r>
        <w:rPr>
          <w:rFonts w:hint="eastAsia" w:ascii="宋体" w:hAnsi="宋体" w:eastAsia="宋体" w:cs="宋体"/>
          <w:color w:val="333333"/>
          <w:kern w:val="0"/>
          <w:sz w:val="24"/>
          <w:szCs w:val="24"/>
          <w:highlight w:val="none"/>
          <w:u w:val="single"/>
          <w:lang w:val="en-US" w:eastAsia="zh-CN"/>
        </w:rPr>
        <w:t>检测前提前2小时通知乙方，并提供检测委托单、焊缝探伤清册及焊缝报检单据，样品送至试验室</w:t>
      </w:r>
      <w:r>
        <w:rPr>
          <w:rFonts w:hint="eastAsia" w:ascii="宋体" w:hAnsi="宋体" w:eastAsia="宋体" w:cs="宋体"/>
          <w:color w:val="333333"/>
          <w:kern w:val="0"/>
          <w:sz w:val="24"/>
          <w:szCs w:val="24"/>
          <w:highlight w:val="none"/>
          <w:u w:val="single"/>
        </w:rPr>
        <w:t>；</w:t>
      </w:r>
    </w:p>
    <w:p>
      <w:pPr>
        <w:spacing w:before="0" w:after="0" w:line="360" w:lineRule="auto"/>
        <w:ind w:firstLine="0"/>
        <w:outlineLvl w:val="0"/>
        <w:rPr>
          <w:rFonts w:hint="eastAsia" w:ascii="宋体" w:hAnsi="宋体" w:eastAsia="宋体" w:cs="宋体"/>
          <w:color w:val="333333"/>
          <w:kern w:val="0"/>
          <w:sz w:val="24"/>
          <w:szCs w:val="24"/>
          <w:highlight w:val="none"/>
          <w:u w:val="single"/>
        </w:rPr>
      </w:pPr>
      <w:r>
        <w:rPr>
          <w:rFonts w:hint="eastAsia" w:ascii="宋体" w:hAnsi="宋体" w:eastAsia="宋体" w:cs="宋体"/>
          <w:color w:val="333333"/>
          <w:kern w:val="0"/>
          <w:sz w:val="24"/>
          <w:szCs w:val="24"/>
          <w:highlight w:val="none"/>
          <w:u w:val="none"/>
        </w:rPr>
        <w:t>2.2.2</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提供必要的检测时间及地点（不直接影响生产进度）</w:t>
      </w:r>
      <w:r>
        <w:rPr>
          <w:rFonts w:hint="eastAsia" w:ascii="宋体" w:hAnsi="宋体" w:eastAsia="宋体" w:cs="宋体"/>
          <w:color w:val="333333"/>
          <w:kern w:val="0"/>
          <w:sz w:val="24"/>
          <w:szCs w:val="24"/>
          <w:highlight w:val="none"/>
          <w:u w:val="single"/>
        </w:rPr>
        <w:t>；</w:t>
      </w:r>
    </w:p>
    <w:p>
      <w:pPr>
        <w:spacing w:before="0" w:after="0" w:line="360" w:lineRule="auto"/>
        <w:ind w:firstLine="0"/>
        <w:outlineLvl w:val="0"/>
        <w:rPr>
          <w:rFonts w:hint="eastAsia" w:ascii="宋体" w:hAnsi="宋体" w:eastAsia="宋体" w:cs="宋体"/>
          <w:color w:val="333333"/>
          <w:kern w:val="0"/>
          <w:sz w:val="24"/>
          <w:szCs w:val="24"/>
          <w:highlight w:val="none"/>
          <w:u w:val="none"/>
        </w:rPr>
      </w:pPr>
      <w:r>
        <w:rPr>
          <w:rFonts w:hint="eastAsia" w:ascii="宋体" w:hAnsi="宋体" w:eastAsia="宋体" w:cs="宋体"/>
          <w:color w:val="333333"/>
          <w:kern w:val="0"/>
          <w:sz w:val="24"/>
          <w:szCs w:val="24"/>
          <w:highlight w:val="none"/>
          <w:u w:val="none"/>
        </w:rPr>
        <w:t>2.3 乙方发现甲方提供的技术背景资料、原始数据有缺陷的，应及时通知甲方补充、修改，保证技术服务的质量。</w:t>
      </w:r>
    </w:p>
    <w:p>
      <w:pPr>
        <w:numPr>
          <w:ilvl w:val="0"/>
          <w:numId w:val="0"/>
        </w:numPr>
        <w:spacing w:before="0" w:after="0" w:line="240" w:lineRule="auto"/>
        <w:ind w:left="0" w:leftChars="0" w:firstLine="0" w:firstLineChars="0"/>
        <w:outlineLvl w:val="0"/>
        <w:rPr>
          <w:rFonts w:hint="eastAsia" w:ascii="仿宋" w:hAnsi="仿宋" w:eastAsia="仿宋" w:cs="仿宋"/>
          <w:b/>
          <w:color w:val="333333"/>
          <w:kern w:val="0"/>
          <w:sz w:val="32"/>
          <w:szCs w:val="32"/>
        </w:rPr>
      </w:pPr>
      <w:r>
        <w:rPr>
          <w:rFonts w:hint="eastAsia" w:ascii="宋体" w:hAnsi="宋体" w:eastAsia="宋体" w:cs="宋体"/>
          <w:b/>
          <w:color w:val="333333"/>
          <w:kern w:val="0"/>
          <w:sz w:val="24"/>
          <w:szCs w:val="24"/>
          <w:lang w:val="en-US" w:eastAsia="zh-CN" w:bidi="ar-SA"/>
        </w:rPr>
        <w:t>3</w:t>
      </w:r>
      <w:r>
        <w:rPr>
          <w:rFonts w:hint="eastAsia" w:ascii="宋体" w:hAnsi="宋体" w:eastAsia="宋体" w:cs="宋体"/>
          <w:b/>
          <w:color w:val="333333"/>
          <w:kern w:val="0"/>
          <w:sz w:val="24"/>
          <w:szCs w:val="24"/>
          <w:highlight w:val="none"/>
          <w:lang w:val="en-US" w:eastAsia="zh-CN"/>
        </w:rPr>
        <w:t xml:space="preserve"> </w:t>
      </w:r>
      <w:r>
        <w:rPr>
          <w:rFonts w:hint="eastAsia" w:ascii="宋体" w:hAnsi="宋体" w:eastAsia="宋体" w:cs="宋体"/>
          <w:b/>
          <w:color w:val="333333"/>
          <w:kern w:val="0"/>
          <w:sz w:val="24"/>
          <w:szCs w:val="24"/>
          <w:highlight w:val="none"/>
        </w:rPr>
        <w:t>本合同履行期间双方的联系人</w:t>
      </w:r>
      <w:r>
        <w:rPr>
          <w:rFonts w:hint="eastAsia" w:ascii="宋体" w:hAnsi="宋体" w:eastAsia="宋体" w:cs="宋体"/>
          <w:b/>
          <w:color w:val="333333"/>
          <w:kern w:val="0"/>
          <w:sz w:val="24"/>
          <w:szCs w:val="24"/>
          <w:highlight w:val="none"/>
          <w:lang w:val="en-US" w:eastAsia="zh-CN"/>
        </w:rPr>
        <w:t xml:space="preserve">  </w:t>
      </w:r>
      <w:r>
        <w:rPr>
          <w:rFonts w:hint="eastAsia" w:ascii="仿宋" w:hAnsi="仿宋" w:eastAsia="仿宋" w:cs="仿宋"/>
          <w:b/>
          <w:color w:val="333333"/>
          <w:kern w:val="0"/>
          <w:sz w:val="32"/>
          <w:szCs w:val="32"/>
          <w:lang w:val="en-US" w:eastAsia="zh-CN"/>
        </w:rPr>
        <w:t xml:space="preserve">     </w:t>
      </w:r>
    </w:p>
    <w:p>
      <w:pPr>
        <w:spacing w:before="0" w:after="0" w:line="360" w:lineRule="auto"/>
        <w:ind w:firstLine="0"/>
        <w:outlineLvl w:val="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3.1 甲方联系人姓名：</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唐雪媚</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rPr>
        <w:t>，职位：</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 xml:space="preserve"> 质量主管  </w:t>
      </w:r>
      <w:r>
        <w:rPr>
          <w:rFonts w:hint="eastAsia" w:ascii="宋体" w:hAnsi="宋体" w:eastAsia="宋体" w:cs="宋体"/>
          <w:color w:val="333333"/>
          <w:kern w:val="0"/>
          <w:sz w:val="24"/>
          <w:szCs w:val="24"/>
          <w:u w:val="single"/>
        </w:rPr>
        <w:t xml:space="preserve"> </w:t>
      </w:r>
    </w:p>
    <w:p>
      <w:pPr>
        <w:spacing w:before="0" w:after="0" w:line="360" w:lineRule="auto"/>
        <w:ind w:firstLine="0"/>
        <w:outlineLvl w:val="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办公电话：</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 xml:space="preserve"> </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rPr>
        <w:t>，手机：</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18166734843</w:t>
      </w:r>
      <w:r>
        <w:rPr>
          <w:rFonts w:hint="eastAsia" w:ascii="宋体" w:hAnsi="宋体" w:eastAsia="宋体" w:cs="宋体"/>
          <w:color w:val="333333"/>
          <w:kern w:val="0"/>
          <w:sz w:val="24"/>
          <w:szCs w:val="24"/>
          <w:u w:val="single"/>
        </w:rPr>
        <w:t xml:space="preserve"> </w:t>
      </w:r>
    </w:p>
    <w:p>
      <w:pPr>
        <w:spacing w:before="0" w:after="0" w:line="360" w:lineRule="auto"/>
        <w:ind w:firstLine="0"/>
        <w:outlineLvl w:val="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送达地址：</w:t>
      </w:r>
      <w:r>
        <w:rPr>
          <w:rFonts w:hint="eastAsia" w:ascii="宋体" w:hAnsi="宋体" w:eastAsia="宋体" w:cs="宋体"/>
          <w:color w:val="333333"/>
          <w:kern w:val="0"/>
          <w:sz w:val="24"/>
          <w:szCs w:val="24"/>
          <w:u w:val="single"/>
        </w:rPr>
        <w:t xml:space="preserve"> 贵州省贵阳市修文县久长镇东屏村贵州汇通申发钢结构有限公司 </w:t>
      </w:r>
      <w:r>
        <w:rPr>
          <w:rFonts w:hint="eastAsia" w:ascii="宋体" w:hAnsi="宋体" w:eastAsia="宋体" w:cs="宋体"/>
          <w:color w:val="333333"/>
          <w:kern w:val="0"/>
          <w:sz w:val="24"/>
          <w:szCs w:val="24"/>
        </w:rPr>
        <w:t>，邮政编码：</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550207</w:t>
      </w:r>
      <w:r>
        <w:rPr>
          <w:rFonts w:hint="eastAsia" w:ascii="宋体" w:hAnsi="宋体" w:eastAsia="宋体" w:cs="宋体"/>
          <w:color w:val="333333"/>
          <w:kern w:val="0"/>
          <w:sz w:val="24"/>
          <w:szCs w:val="24"/>
          <w:u w:val="single"/>
        </w:rPr>
        <w:t xml:space="preserve"> </w:t>
      </w:r>
    </w:p>
    <w:p>
      <w:pPr>
        <w:spacing w:before="0" w:after="0" w:line="360" w:lineRule="auto"/>
        <w:ind w:firstLine="0"/>
        <w:outlineLvl w:val="0"/>
        <w:rPr>
          <w:rFonts w:hint="eastAsia"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3.2 乙方联系人姓名：</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rPr>
        <w:t>，职位：</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lang w:val="en-US" w:eastAsia="zh-CN"/>
        </w:rPr>
        <w:t xml:space="preserve"> </w:t>
      </w:r>
      <w:r>
        <w:rPr>
          <w:rFonts w:hint="eastAsia" w:ascii="宋体" w:hAnsi="宋体" w:eastAsia="宋体" w:cs="宋体"/>
          <w:color w:val="333333"/>
          <w:kern w:val="0"/>
          <w:sz w:val="24"/>
          <w:szCs w:val="24"/>
          <w:highlight w:val="none"/>
          <w:lang w:eastAsia="zh-CN"/>
        </w:rPr>
        <w:t>；</w:t>
      </w:r>
      <w:r>
        <w:rPr>
          <w:rFonts w:hint="eastAsia" w:ascii="宋体" w:hAnsi="宋体" w:eastAsia="宋体" w:cs="宋体"/>
          <w:color w:val="333333"/>
          <w:kern w:val="0"/>
          <w:sz w:val="24"/>
          <w:szCs w:val="24"/>
          <w:highlight w:val="none"/>
        </w:rPr>
        <w:t xml:space="preserve">     </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single"/>
        </w:rPr>
        <w:t xml:space="preserve">   </w:t>
      </w:r>
    </w:p>
    <w:p>
      <w:pPr>
        <w:spacing w:before="0" w:after="0" w:line="560" w:lineRule="atLeast"/>
        <w:ind w:firstLine="0"/>
        <w:outlineLvl w:val="0"/>
        <w:rPr>
          <w:rFonts w:hint="eastAsia"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办公电话：</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rPr>
        <w:t>，手机：</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lang w:eastAsia="zh-CN"/>
        </w:rPr>
        <w:t>；</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u w:val="single"/>
        </w:rPr>
        <w:t xml:space="preserve"> </w:t>
      </w:r>
    </w:p>
    <w:p>
      <w:pPr>
        <w:spacing w:before="0" w:after="0" w:line="560" w:lineRule="atLeast"/>
        <w:ind w:firstLine="0"/>
        <w:outlineLvl w:val="0"/>
        <w:rPr>
          <w:rFonts w:hint="eastAsia" w:ascii="宋体" w:hAnsi="宋体" w:eastAsia="宋体" w:cs="宋体"/>
          <w:color w:val="333333"/>
          <w:kern w:val="0"/>
          <w:sz w:val="24"/>
          <w:szCs w:val="24"/>
          <w:highlight w:val="none"/>
          <w:lang w:val="en-US" w:eastAsia="zh-CN"/>
        </w:rPr>
      </w:pPr>
      <w:r>
        <w:rPr>
          <w:rFonts w:hint="eastAsia" w:ascii="宋体" w:hAnsi="宋体" w:eastAsia="宋体" w:cs="宋体"/>
          <w:color w:val="333333"/>
          <w:kern w:val="0"/>
          <w:sz w:val="24"/>
          <w:szCs w:val="24"/>
          <w:highlight w:val="none"/>
        </w:rPr>
        <w:t>送达地址：</w:t>
      </w:r>
      <w:r>
        <w:rPr>
          <w:rFonts w:hint="eastAsia" w:ascii="宋体" w:hAnsi="宋体" w:eastAsia="宋体" w:cs="宋体"/>
          <w:color w:val="333333"/>
          <w:kern w:val="0"/>
          <w:sz w:val="24"/>
          <w:szCs w:val="24"/>
          <w:highlight w:val="none"/>
          <w:u w:val="single"/>
        </w:rPr>
        <w:t xml:space="preserve"> </w:t>
      </w:r>
      <w:r>
        <w:rPr>
          <w:rFonts w:hint="eastAsia" w:ascii="宋体" w:hAnsi="宋体" w:eastAsia="宋体" w:cs="宋体"/>
          <w:color w:val="333333"/>
          <w:kern w:val="0"/>
          <w:sz w:val="24"/>
          <w:szCs w:val="24"/>
          <w:highlight w:val="none"/>
          <w:u w:val="single"/>
          <w:lang w:val="en-US" w:eastAsia="zh-CN"/>
        </w:rPr>
        <w:t xml:space="preserve">                                 </w:t>
      </w:r>
      <w:r>
        <w:rPr>
          <w:rFonts w:hint="eastAsia" w:ascii="宋体" w:hAnsi="宋体" w:eastAsia="宋体" w:cs="宋体"/>
          <w:color w:val="333333"/>
          <w:kern w:val="0"/>
          <w:sz w:val="24"/>
          <w:szCs w:val="24"/>
          <w:highlight w:val="none"/>
        </w:rPr>
        <w:t>，</w:t>
      </w:r>
      <w:r>
        <w:rPr>
          <w:rFonts w:hint="eastAsia" w:ascii="宋体" w:hAnsi="宋体" w:eastAsia="宋体" w:cs="宋体"/>
          <w:color w:val="333333"/>
          <w:kern w:val="0"/>
          <w:sz w:val="24"/>
          <w:szCs w:val="24"/>
          <w:highlight w:val="none"/>
          <w:lang w:val="en-US" w:eastAsia="zh-CN"/>
        </w:rPr>
        <w:t xml:space="preserve">    </w:t>
      </w:r>
    </w:p>
    <w:p>
      <w:pPr>
        <w:spacing w:before="0" w:after="0" w:line="560" w:lineRule="atLeast"/>
        <w:ind w:firstLine="0"/>
        <w:outlineLvl w:val="0"/>
        <w:rPr>
          <w:rFonts w:hint="default" w:ascii="宋体" w:hAnsi="宋体" w:eastAsia="宋体" w:cs="宋体"/>
          <w:color w:val="auto"/>
          <w:kern w:val="0"/>
          <w:sz w:val="24"/>
          <w:szCs w:val="24"/>
          <w:highlight w:val="yellow"/>
          <w:lang w:val="en-US"/>
        </w:rPr>
      </w:pPr>
      <w:r>
        <w:rPr>
          <w:rFonts w:hint="eastAsia" w:ascii="宋体" w:hAnsi="宋体" w:eastAsia="宋体" w:cs="宋体"/>
          <w:color w:val="333333"/>
          <w:kern w:val="0"/>
          <w:sz w:val="24"/>
          <w:szCs w:val="24"/>
          <w:highlight w:val="none"/>
        </w:rPr>
        <w:t>邮政</w:t>
      </w:r>
      <w:r>
        <w:rPr>
          <w:rFonts w:hint="eastAsia" w:ascii="宋体" w:hAnsi="宋体" w:eastAsia="宋体" w:cs="宋体"/>
          <w:color w:val="auto"/>
          <w:kern w:val="0"/>
          <w:sz w:val="24"/>
          <w:szCs w:val="24"/>
          <w:highlight w:val="none"/>
        </w:rPr>
        <w:t>编码：</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p>
    <w:p>
      <w:pPr>
        <w:spacing w:before="0" w:after="0" w:line="560" w:lineRule="atLeast"/>
        <w:ind w:firstLine="0"/>
        <w:outlineLvl w:val="0"/>
        <w:rPr>
          <w:rFonts w:hint="eastAsia" w:ascii="宋体" w:hAnsi="宋体" w:eastAsia="宋体" w:cs="宋体"/>
          <w:b/>
          <w:sz w:val="24"/>
          <w:szCs w:val="24"/>
        </w:rPr>
      </w:pPr>
      <w:r>
        <w:rPr>
          <w:rFonts w:hint="eastAsia" w:ascii="宋体" w:hAnsi="宋体" w:eastAsia="宋体" w:cs="宋体"/>
          <w:b/>
          <w:color w:val="333333"/>
          <w:kern w:val="0"/>
          <w:sz w:val="24"/>
          <w:szCs w:val="24"/>
          <w:highlight w:val="none"/>
        </w:rPr>
        <w:t xml:space="preserve">4   技术服务完成期限、进度要求、成果交付时间和验收   </w:t>
      </w:r>
      <w:r>
        <w:rPr>
          <w:rFonts w:hint="eastAsia" w:ascii="宋体" w:hAnsi="宋体" w:eastAsia="宋体" w:cs="宋体"/>
          <w:b/>
          <w:sz w:val="24"/>
          <w:szCs w:val="24"/>
        </w:rPr>
        <w:t xml:space="preserve">     </w:t>
      </w:r>
    </w:p>
    <w:p>
      <w:pPr>
        <w:spacing w:before="0" w:after="0" w:line="560" w:lineRule="atLeast"/>
        <w:ind w:firstLine="0"/>
        <w:outlineLvl w:val="0"/>
        <w:rPr>
          <w:rFonts w:hint="eastAsia" w:ascii="宋体" w:hAnsi="宋体" w:eastAsia="宋体" w:cs="宋体"/>
          <w:sz w:val="24"/>
          <w:szCs w:val="24"/>
        </w:rPr>
      </w:pPr>
      <w:r>
        <w:rPr>
          <w:rFonts w:hint="eastAsia" w:ascii="宋体" w:hAnsi="宋体" w:eastAsia="宋体" w:cs="宋体"/>
          <w:color w:val="333333"/>
          <w:kern w:val="0"/>
          <w:sz w:val="24"/>
          <w:szCs w:val="24"/>
          <w:highlight w:val="none"/>
        </w:rPr>
        <w:t>4.1</w:t>
      </w:r>
      <w:r>
        <w:rPr>
          <w:rFonts w:hint="eastAsia" w:ascii="宋体" w:hAnsi="宋体" w:eastAsia="宋体" w:cs="宋体"/>
          <w:sz w:val="24"/>
          <w:szCs w:val="24"/>
          <w:highlight w:val="none"/>
        </w:rPr>
        <w:t xml:space="preserve"> 技术服务完成期限</w:t>
      </w:r>
      <w:r>
        <w:rPr>
          <w:rFonts w:hint="eastAsia" w:ascii="宋体" w:hAnsi="宋体" w:eastAsia="宋体" w:cs="宋体"/>
          <w:sz w:val="24"/>
          <w:szCs w:val="24"/>
          <w:highlight w:val="none"/>
          <w:lang w:eastAsia="zh-CN"/>
        </w:rPr>
        <w:t>为跟随项目施工进度</w:t>
      </w:r>
      <w:r>
        <w:rPr>
          <w:rFonts w:hint="eastAsia" w:ascii="宋体" w:hAnsi="宋体" w:eastAsia="宋体" w:cs="宋体"/>
          <w:sz w:val="24"/>
          <w:szCs w:val="24"/>
          <w:highlight w:val="none"/>
        </w:rPr>
        <w:t>，即自本合同生效之日起至</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项目检测工作及检测报告合格交完</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止。     </w:t>
      </w:r>
      <w:r>
        <w:rPr>
          <w:rFonts w:hint="eastAsia" w:ascii="宋体" w:hAnsi="宋体" w:eastAsia="宋体" w:cs="宋体"/>
          <w:sz w:val="24"/>
          <w:szCs w:val="24"/>
        </w:rPr>
        <w:t xml:space="preserve">                                                               </w:t>
      </w:r>
    </w:p>
    <w:p>
      <w:pPr>
        <w:spacing w:before="0" w:after="0" w:line="560" w:lineRule="atLeast"/>
        <w:ind w:firstLine="0"/>
        <w:outlineLvl w:val="0"/>
        <w:rPr>
          <w:rFonts w:hint="eastAsia" w:ascii="宋体" w:hAnsi="宋体" w:eastAsia="宋体" w:cs="宋体"/>
          <w:sz w:val="24"/>
          <w:szCs w:val="24"/>
        </w:rPr>
      </w:pPr>
      <w:r>
        <w:rPr>
          <w:rFonts w:hint="eastAsia" w:ascii="宋体" w:hAnsi="宋体" w:eastAsia="宋体" w:cs="宋体"/>
          <w:color w:val="333333"/>
          <w:kern w:val="0"/>
          <w:sz w:val="24"/>
          <w:szCs w:val="24"/>
        </w:rPr>
        <w:t xml:space="preserve">4.2 </w:t>
      </w:r>
      <w:r>
        <w:rPr>
          <w:rFonts w:hint="eastAsia" w:ascii="宋体" w:hAnsi="宋体" w:eastAsia="宋体" w:cs="宋体"/>
          <w:sz w:val="24"/>
          <w:szCs w:val="24"/>
        </w:rPr>
        <w:t>技术服务工作进度要求：</w:t>
      </w:r>
    </w:p>
    <w:p>
      <w:pPr>
        <w:spacing w:before="0" w:after="0" w:line="560" w:lineRule="atLeast"/>
        <w:ind w:firstLine="0"/>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4.2.1乙方应按照甲方每个项目实际生产进度完后1个工作日内完成全部检测工作内容，</w:t>
      </w:r>
      <w:r>
        <w:rPr>
          <w:rFonts w:hint="eastAsia" w:ascii="宋体" w:hAnsi="宋体" w:eastAsia="宋体" w:cs="宋体"/>
          <w:sz w:val="24"/>
          <w:szCs w:val="24"/>
          <w:highlight w:val="none"/>
          <w:lang w:val="en-US" w:eastAsia="zh-CN"/>
        </w:rPr>
        <w:t>并在完成检测工作5日（含非工作日）之内提供完整的符合本合同第1条的</w:t>
      </w:r>
      <w:r>
        <w:rPr>
          <w:rFonts w:hint="eastAsia" w:ascii="宋体" w:hAnsi="宋体" w:eastAsia="宋体" w:cs="宋体"/>
          <w:color w:val="000000"/>
          <w:sz w:val="24"/>
          <w:szCs w:val="24"/>
          <w:highlight w:val="none"/>
        </w:rPr>
        <w:t>纸质</w:t>
      </w:r>
      <w:r>
        <w:rPr>
          <w:rFonts w:hint="eastAsia" w:ascii="宋体" w:hAnsi="宋体" w:eastAsia="宋体" w:cs="宋体"/>
          <w:color w:val="000000"/>
          <w:sz w:val="24"/>
          <w:szCs w:val="24"/>
          <w:highlight w:val="none"/>
          <w:lang w:eastAsia="zh-CN"/>
        </w:rPr>
        <w:t>版</w:t>
      </w:r>
      <w:r>
        <w:rPr>
          <w:rFonts w:hint="eastAsia" w:ascii="宋体" w:hAnsi="宋体" w:eastAsia="宋体" w:cs="宋体"/>
          <w:color w:val="000000"/>
          <w:sz w:val="24"/>
          <w:szCs w:val="24"/>
          <w:highlight w:val="none"/>
          <w:lang w:val="en-US" w:eastAsia="zh-CN"/>
        </w:rPr>
        <w:t>检测资料</w:t>
      </w:r>
      <w:r>
        <w:rPr>
          <w:rFonts w:hint="eastAsia" w:ascii="宋体" w:hAnsi="宋体" w:eastAsia="宋体" w:cs="宋体"/>
          <w:sz w:val="24"/>
          <w:szCs w:val="24"/>
          <w:highlight w:val="none"/>
          <w:lang w:val="en-US" w:eastAsia="zh-CN"/>
        </w:rPr>
        <w:t>。</w:t>
      </w:r>
    </w:p>
    <w:p>
      <w:pPr>
        <w:spacing w:before="0" w:after="0" w:line="560" w:lineRule="atLeast"/>
        <w:ind w:firstLine="0"/>
        <w:outlineLvl w:val="0"/>
        <w:rPr>
          <w:rFonts w:hint="eastAsia" w:ascii="宋体" w:hAnsi="宋体" w:eastAsia="宋体" w:cs="宋体"/>
          <w:b/>
          <w:color w:val="333333"/>
          <w:kern w:val="0"/>
          <w:sz w:val="24"/>
          <w:szCs w:val="24"/>
        </w:rPr>
      </w:pPr>
      <w:r>
        <w:rPr>
          <w:rFonts w:hint="eastAsia" w:ascii="宋体" w:hAnsi="宋体" w:eastAsia="宋体" w:cs="宋体"/>
          <w:color w:val="333333"/>
          <w:kern w:val="0"/>
          <w:sz w:val="24"/>
          <w:szCs w:val="24"/>
        </w:rPr>
        <w:t>4.2.</w:t>
      </w:r>
      <w:r>
        <w:rPr>
          <w:rFonts w:hint="eastAsia" w:ascii="宋体" w:hAnsi="宋体" w:eastAsia="宋体" w:cs="宋体"/>
          <w:color w:val="333333"/>
          <w:kern w:val="0"/>
          <w:sz w:val="24"/>
          <w:szCs w:val="24"/>
          <w:lang w:val="en-US" w:eastAsia="zh-CN"/>
        </w:rPr>
        <w:t>2</w:t>
      </w:r>
      <w:r>
        <w:rPr>
          <w:rFonts w:hint="eastAsia" w:ascii="宋体" w:hAnsi="宋体" w:eastAsia="宋体" w:cs="宋体"/>
          <w:color w:val="333333"/>
          <w:kern w:val="0"/>
          <w:sz w:val="24"/>
          <w:szCs w:val="24"/>
        </w:rPr>
        <w:t>技术服务成果交付地点为甲方现场，地址：</w:t>
      </w:r>
      <w:r>
        <w:rPr>
          <w:rFonts w:hint="eastAsia" w:ascii="宋体" w:hAnsi="宋体" w:eastAsia="宋体" w:cs="宋体"/>
          <w:color w:val="333333"/>
          <w:kern w:val="0"/>
          <w:sz w:val="24"/>
          <w:szCs w:val="24"/>
          <w:lang w:val="en-US" w:eastAsia="zh-CN"/>
        </w:rPr>
        <w:t xml:space="preserve"> </w:t>
      </w:r>
      <w:r>
        <w:rPr>
          <w:rFonts w:hint="eastAsia" w:ascii="宋体" w:hAnsi="宋体" w:eastAsia="宋体" w:cs="宋体"/>
          <w:color w:val="333333"/>
          <w:kern w:val="0"/>
          <w:sz w:val="24"/>
          <w:szCs w:val="24"/>
          <w:u w:val="single"/>
          <w:lang w:val="en-US" w:eastAsia="zh-CN"/>
        </w:rPr>
        <w:t xml:space="preserve">贵州省贵阳市修文县久长镇东屏村贵州汇通申发钢结构有限公司安全生产部指定人员 </w:t>
      </w:r>
      <w:r>
        <w:rPr>
          <w:rFonts w:hint="eastAsia" w:ascii="宋体" w:hAnsi="宋体" w:eastAsia="宋体" w:cs="宋体"/>
          <w:color w:val="333333"/>
          <w:kern w:val="0"/>
          <w:sz w:val="24"/>
          <w:szCs w:val="24"/>
        </w:rPr>
        <w:t>。</w:t>
      </w:r>
    </w:p>
    <w:p>
      <w:pPr>
        <w:spacing w:before="0" w:after="0" w:line="560" w:lineRule="atLeast"/>
        <w:ind w:firstLine="0"/>
        <w:outlineLvl w:val="0"/>
        <w:rPr>
          <w:rFonts w:hint="eastAsia" w:ascii="宋体" w:hAnsi="宋体" w:eastAsia="宋体" w:cs="宋体"/>
          <w:sz w:val="24"/>
          <w:szCs w:val="24"/>
        </w:rPr>
      </w:pPr>
      <w:r>
        <w:rPr>
          <w:rFonts w:hint="eastAsia" w:ascii="宋体" w:hAnsi="宋体" w:eastAsia="宋体" w:cs="宋体"/>
          <w:color w:val="333333"/>
          <w:kern w:val="0"/>
          <w:sz w:val="24"/>
          <w:szCs w:val="24"/>
        </w:rPr>
        <w:t>4.3</w:t>
      </w:r>
      <w:r>
        <w:rPr>
          <w:rFonts w:hint="eastAsia" w:ascii="宋体" w:hAnsi="宋体" w:eastAsia="宋体" w:cs="宋体"/>
          <w:sz w:val="24"/>
          <w:szCs w:val="24"/>
        </w:rPr>
        <w:t xml:space="preserve"> 甲方应在每收到上述成果次日起</w:t>
      </w:r>
      <w:r>
        <w:rPr>
          <w:rFonts w:hint="eastAsia" w:ascii="宋体" w:hAnsi="宋体" w:eastAsia="宋体" w:cs="宋体"/>
          <w:sz w:val="24"/>
          <w:szCs w:val="24"/>
          <w:u w:val="single"/>
          <w:lang w:val="en-US" w:eastAsia="zh-CN"/>
        </w:rPr>
        <w:t>5</w:t>
      </w:r>
      <w:r>
        <w:rPr>
          <w:rFonts w:hint="eastAsia" w:ascii="宋体" w:hAnsi="宋体" w:eastAsia="宋体" w:cs="宋体"/>
          <w:sz w:val="24"/>
          <w:szCs w:val="24"/>
          <w:u w:val="single"/>
        </w:rPr>
        <w:t xml:space="preserve"> </w:t>
      </w:r>
      <w:r>
        <w:rPr>
          <w:rFonts w:hint="eastAsia" w:ascii="宋体" w:hAnsi="宋体" w:eastAsia="宋体" w:cs="宋体"/>
          <w:sz w:val="24"/>
          <w:szCs w:val="24"/>
        </w:rPr>
        <w:t>个工作日内组织验收，符合本合同第</w:t>
      </w:r>
      <w:r>
        <w:rPr>
          <w:rFonts w:hint="eastAsia" w:ascii="宋体" w:hAnsi="宋体" w:eastAsia="宋体" w:cs="宋体"/>
          <w:b/>
          <w:color w:val="FF0000"/>
          <w:kern w:val="0"/>
          <w:sz w:val="24"/>
          <w:szCs w:val="24"/>
        </w:rPr>
        <w:t>1</w:t>
      </w:r>
      <w:r>
        <w:rPr>
          <w:rFonts w:hint="eastAsia" w:ascii="宋体" w:hAnsi="宋体" w:eastAsia="宋体" w:cs="宋体"/>
          <w:color w:val="333333"/>
          <w:kern w:val="0"/>
          <w:sz w:val="24"/>
          <w:szCs w:val="24"/>
        </w:rPr>
        <w:t>条</w:t>
      </w:r>
      <w:r>
        <w:rPr>
          <w:rFonts w:hint="eastAsia" w:ascii="宋体" w:hAnsi="宋体" w:eastAsia="宋体" w:cs="宋体"/>
          <w:sz w:val="24"/>
          <w:szCs w:val="24"/>
        </w:rPr>
        <w:t>约定的，即为合格，验收合格日即为交付使用日；</w:t>
      </w:r>
      <w:r>
        <w:rPr>
          <w:rFonts w:hint="eastAsia" w:ascii="宋体" w:hAnsi="宋体" w:eastAsia="宋体" w:cs="宋体"/>
          <w:color w:val="000000"/>
          <w:sz w:val="24"/>
          <w:szCs w:val="24"/>
        </w:rPr>
        <w:t>工作成果、服务质量存在缺陷，甲方同意利用的，乙方应减收</w:t>
      </w:r>
      <w:r>
        <w:rPr>
          <w:rFonts w:hint="eastAsia" w:ascii="宋体" w:hAnsi="宋体" w:eastAsia="宋体" w:cs="宋体"/>
          <w:color w:val="FF0000"/>
          <w:kern w:val="0"/>
          <w:sz w:val="24"/>
          <w:szCs w:val="24"/>
          <w:u w:val="single"/>
        </w:rPr>
        <w:t xml:space="preserve"> </w:t>
      </w:r>
      <w:r>
        <w:rPr>
          <w:rFonts w:hint="eastAsia" w:ascii="宋体" w:hAnsi="宋体" w:eastAsia="宋体" w:cs="宋体"/>
          <w:color w:val="FF0000"/>
          <w:kern w:val="0"/>
          <w:sz w:val="24"/>
          <w:szCs w:val="24"/>
          <w:u w:val="single"/>
          <w:lang w:val="en-US" w:eastAsia="zh-CN"/>
        </w:rPr>
        <w:t xml:space="preserve"> 5</w:t>
      </w:r>
      <w:r>
        <w:rPr>
          <w:rFonts w:hint="eastAsia" w:ascii="宋体" w:hAnsi="宋体" w:eastAsia="宋体" w:cs="宋体"/>
          <w:color w:val="FF0000"/>
          <w:kern w:val="0"/>
          <w:sz w:val="24"/>
          <w:szCs w:val="24"/>
          <w:u w:val="single"/>
        </w:rPr>
        <w:t xml:space="preserve"> </w:t>
      </w:r>
      <w:r>
        <w:rPr>
          <w:rFonts w:hint="eastAsia" w:ascii="宋体" w:hAnsi="宋体" w:eastAsia="宋体" w:cs="宋体"/>
          <w:b/>
          <w:color w:val="FF0000"/>
          <w:sz w:val="24"/>
          <w:szCs w:val="24"/>
        </w:rPr>
        <w:t>％</w:t>
      </w:r>
      <w:r>
        <w:rPr>
          <w:rFonts w:hint="eastAsia" w:ascii="宋体" w:hAnsi="宋体" w:eastAsia="宋体" w:cs="宋体"/>
          <w:color w:val="000000"/>
          <w:sz w:val="24"/>
          <w:szCs w:val="24"/>
        </w:rPr>
        <w:t>至</w:t>
      </w:r>
      <w:r>
        <w:rPr>
          <w:rFonts w:hint="eastAsia" w:ascii="宋体" w:hAnsi="宋体" w:eastAsia="宋体" w:cs="宋体"/>
          <w:b/>
          <w:color w:val="FF0000"/>
          <w:sz w:val="24"/>
          <w:szCs w:val="24"/>
          <w:u w:val="single"/>
        </w:rPr>
        <w:t xml:space="preserve">  </w:t>
      </w:r>
      <w:r>
        <w:rPr>
          <w:rFonts w:hint="eastAsia" w:ascii="宋体" w:hAnsi="宋体" w:eastAsia="宋体" w:cs="宋体"/>
          <w:b/>
          <w:color w:val="FF0000"/>
          <w:sz w:val="24"/>
          <w:szCs w:val="24"/>
          <w:u w:val="single"/>
          <w:lang w:val="en-US" w:eastAsia="zh-CN"/>
        </w:rPr>
        <w:t>10</w:t>
      </w:r>
      <w:r>
        <w:rPr>
          <w:rFonts w:hint="eastAsia" w:ascii="宋体" w:hAnsi="宋体" w:eastAsia="宋体" w:cs="宋体"/>
          <w:b/>
          <w:color w:val="FF0000"/>
          <w:sz w:val="24"/>
          <w:szCs w:val="24"/>
          <w:u w:val="single"/>
        </w:rPr>
        <w:t xml:space="preserve"> </w:t>
      </w:r>
      <w:r>
        <w:rPr>
          <w:rFonts w:hint="eastAsia" w:ascii="宋体" w:hAnsi="宋体" w:eastAsia="宋体" w:cs="宋体"/>
          <w:b/>
          <w:color w:val="FF0000"/>
          <w:sz w:val="24"/>
          <w:szCs w:val="24"/>
        </w:rPr>
        <w:t>％</w:t>
      </w:r>
      <w:r>
        <w:rPr>
          <w:rFonts w:hint="eastAsia" w:ascii="宋体" w:hAnsi="宋体" w:eastAsia="宋体" w:cs="宋体"/>
          <w:color w:val="000000"/>
          <w:sz w:val="24"/>
          <w:szCs w:val="24"/>
        </w:rPr>
        <w:t>本合同报酬并采取适当补救措施；工作成果、服务质量存在严重缺陷，没有解决本合同约定的技术问题，</w:t>
      </w:r>
      <w:r>
        <w:rPr>
          <w:rFonts w:hint="eastAsia" w:ascii="宋体" w:hAnsi="宋体" w:eastAsia="宋体" w:cs="宋体"/>
          <w:sz w:val="24"/>
          <w:szCs w:val="24"/>
        </w:rPr>
        <w:t>乙方应予修正。</w:t>
      </w:r>
      <w:r>
        <w:rPr>
          <w:rFonts w:hint="eastAsia" w:ascii="宋体" w:hAnsi="宋体" w:eastAsia="宋体" w:cs="宋体"/>
          <w:color w:val="000000"/>
          <w:sz w:val="24"/>
          <w:szCs w:val="24"/>
        </w:rPr>
        <w:t>因修正造成技术服务成果逾期交付的，应按本合同</w:t>
      </w:r>
      <w:r>
        <w:rPr>
          <w:rFonts w:hint="eastAsia" w:ascii="宋体" w:hAnsi="宋体" w:eastAsia="宋体" w:cs="宋体"/>
          <w:b/>
          <w:color w:val="FF0000"/>
          <w:kern w:val="0"/>
          <w:sz w:val="24"/>
          <w:szCs w:val="24"/>
        </w:rPr>
        <w:t>9.2.1</w:t>
      </w:r>
      <w:r>
        <w:rPr>
          <w:rFonts w:hint="eastAsia" w:ascii="宋体" w:hAnsi="宋体" w:eastAsia="宋体" w:cs="宋体"/>
          <w:color w:val="000000"/>
          <w:sz w:val="24"/>
          <w:szCs w:val="24"/>
        </w:rPr>
        <w:t>条款向甲方支付违约金。技术成果经修正后仍无法满足合同第1条的,应按本合同9.2.3条款向甲方承担违约责任.</w:t>
      </w:r>
    </w:p>
    <w:p>
      <w:pPr>
        <w:spacing w:before="0" w:after="0" w:line="560" w:lineRule="atLeast"/>
        <w:ind w:left="1120" w:hanging="840" w:hangingChars="350"/>
        <w:outlineLvl w:val="0"/>
        <w:rPr>
          <w:rFonts w:hint="eastAsia" w:ascii="宋体" w:hAnsi="宋体" w:eastAsia="宋体" w:cs="宋体"/>
          <w:sz w:val="24"/>
          <w:szCs w:val="24"/>
        </w:rPr>
      </w:pPr>
      <w:r>
        <w:rPr>
          <w:rFonts w:hint="eastAsia" w:ascii="宋体" w:hAnsi="宋体" w:eastAsia="宋体" w:cs="宋体"/>
          <w:color w:val="333333"/>
          <w:kern w:val="0"/>
          <w:sz w:val="24"/>
          <w:szCs w:val="24"/>
        </w:rPr>
        <w:t xml:space="preserve">4.4 </w:t>
      </w:r>
      <w:r>
        <w:rPr>
          <w:rFonts w:hint="eastAsia" w:ascii="宋体" w:hAnsi="宋体" w:eastAsia="宋体" w:cs="宋体"/>
          <w:sz w:val="24"/>
          <w:szCs w:val="24"/>
        </w:rPr>
        <w:t>甲方采用下列验收方式组织验收，验收合格的，甲方出具验收合</w:t>
      </w:r>
    </w:p>
    <w:p>
      <w:pPr>
        <w:spacing w:before="0" w:after="0" w:line="560" w:lineRule="atLeast"/>
        <w:outlineLvl w:val="0"/>
        <w:rPr>
          <w:rFonts w:hint="eastAsia" w:ascii="宋体" w:hAnsi="宋体" w:eastAsia="宋体" w:cs="宋体"/>
          <w:sz w:val="24"/>
          <w:szCs w:val="24"/>
          <w:lang w:eastAsia="zh-CN"/>
        </w:rPr>
      </w:pPr>
      <w:r>
        <w:rPr>
          <w:rFonts w:hint="eastAsia" w:ascii="宋体" w:hAnsi="宋体" w:eastAsia="宋体" w:cs="宋体"/>
          <w:sz w:val="24"/>
          <w:szCs w:val="24"/>
        </w:rPr>
        <w:t>格证明文件</w:t>
      </w:r>
      <w:r>
        <w:rPr>
          <w:rFonts w:hint="eastAsia" w:ascii="宋体" w:hAnsi="宋体" w:eastAsia="宋体" w:cs="宋体"/>
          <w:sz w:val="24"/>
          <w:szCs w:val="24"/>
          <w:lang w:eastAsia="zh-CN"/>
        </w:rPr>
        <w:t>；</w:t>
      </w:r>
    </w:p>
    <w:p>
      <w:pPr>
        <w:spacing w:before="0" w:after="0" w:line="560" w:lineRule="atLeast"/>
        <w:ind w:left="1120" w:hanging="840" w:hangingChars="350"/>
        <w:outlineLvl w:val="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 xml:space="preserve">4.4.1 </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eastAsia="zh-CN"/>
        </w:rPr>
        <w:t>根据甲方对该具体项目实际委托项点要求进行验收</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rPr>
        <w:t>；</w:t>
      </w:r>
    </w:p>
    <w:p>
      <w:pPr>
        <w:spacing w:before="0" w:after="0" w:line="560" w:lineRule="atLeast"/>
        <w:ind w:left="1120" w:hanging="840" w:hangingChars="350"/>
        <w:outlineLvl w:val="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 xml:space="preserve">4.4.2 </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rPr>
        <w:t>；</w:t>
      </w:r>
    </w:p>
    <w:p>
      <w:pPr>
        <w:spacing w:before="0" w:after="0" w:line="560" w:lineRule="atLeast"/>
        <w:ind w:left="1120" w:hanging="840" w:hangingChars="350"/>
        <w:outlineLvl w:val="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 xml:space="preserve">4.4.3 </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u w:val="single"/>
          <w:lang w:val="en-US" w:eastAsia="zh-CN"/>
        </w:rPr>
        <w:t>/</w:t>
      </w:r>
      <w:r>
        <w:rPr>
          <w:rFonts w:hint="eastAsia" w:ascii="宋体" w:hAnsi="宋体" w:eastAsia="宋体" w:cs="宋体"/>
          <w:color w:val="333333"/>
          <w:kern w:val="0"/>
          <w:sz w:val="24"/>
          <w:szCs w:val="24"/>
          <w:u w:val="single"/>
        </w:rPr>
        <w:t xml:space="preserve">         </w:t>
      </w:r>
      <w:r>
        <w:rPr>
          <w:rFonts w:hint="eastAsia" w:ascii="宋体" w:hAnsi="宋体" w:eastAsia="宋体" w:cs="宋体"/>
          <w:color w:val="333333"/>
          <w:kern w:val="0"/>
          <w:sz w:val="24"/>
          <w:szCs w:val="24"/>
        </w:rPr>
        <w:t>。</w:t>
      </w:r>
    </w:p>
    <w:p>
      <w:pPr>
        <w:spacing w:before="0" w:after="0" w:line="560" w:lineRule="atLeast"/>
        <w:ind w:firstLine="0"/>
        <w:rPr>
          <w:rFonts w:hint="eastAsia" w:ascii="宋体" w:hAnsi="宋体" w:eastAsia="宋体" w:cs="宋体"/>
          <w:b/>
          <w:sz w:val="24"/>
          <w:szCs w:val="24"/>
        </w:rPr>
      </w:pPr>
      <w:r>
        <w:rPr>
          <w:rFonts w:hint="eastAsia" w:ascii="宋体" w:hAnsi="宋体" w:eastAsia="宋体" w:cs="宋体"/>
          <w:color w:val="333333"/>
          <w:kern w:val="0"/>
          <w:sz w:val="24"/>
          <w:szCs w:val="24"/>
          <w:highlight w:val="none"/>
        </w:rPr>
        <w:t>4.5 乙方交付服务成果时，应随即向甲方交付实施服务成果所必要的技术资料和数据，</w:t>
      </w:r>
      <w:r>
        <w:rPr>
          <w:rFonts w:hint="eastAsia" w:ascii="宋体" w:hAnsi="宋体" w:eastAsia="宋体" w:cs="宋体"/>
          <w:color w:val="333333"/>
          <w:kern w:val="0"/>
          <w:sz w:val="24"/>
          <w:szCs w:val="24"/>
        </w:rPr>
        <w:t>并提供必要的技术指导，保证所交付的服务成果具有实施条件，帮助甲方掌握服务成果。</w:t>
      </w:r>
    </w:p>
    <w:p>
      <w:pPr>
        <w:spacing w:before="0" w:after="0" w:line="560" w:lineRule="atLeast"/>
        <w:ind w:firstLine="0"/>
        <w:outlineLvl w:val="0"/>
        <w:rPr>
          <w:rFonts w:hint="eastAsia" w:ascii="宋体" w:hAnsi="宋体" w:eastAsia="宋体" w:cs="宋体"/>
          <w:sz w:val="24"/>
          <w:szCs w:val="24"/>
          <w:highlight w:val="none"/>
        </w:rPr>
      </w:pPr>
      <w:r>
        <w:rPr>
          <w:rFonts w:hint="eastAsia" w:ascii="宋体" w:hAnsi="宋体" w:eastAsia="宋体" w:cs="宋体"/>
          <w:color w:val="333333"/>
          <w:kern w:val="0"/>
          <w:sz w:val="24"/>
          <w:szCs w:val="24"/>
          <w:highlight w:val="none"/>
        </w:rPr>
        <w:t>4.6鉴于</w:t>
      </w:r>
      <w:r>
        <w:rPr>
          <w:rFonts w:hint="eastAsia" w:ascii="宋体" w:hAnsi="宋体" w:eastAsia="宋体" w:cs="宋体"/>
          <w:sz w:val="24"/>
          <w:szCs w:val="24"/>
          <w:highlight w:val="none"/>
        </w:rPr>
        <w:t>技术服务成果在验收通过后的短期内难以发现缺陷，双方约定技术服务成果质量保证期为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18</w:t>
      </w:r>
      <w:r>
        <w:rPr>
          <w:rFonts w:hint="eastAsia" w:ascii="宋体" w:hAnsi="宋体" w:eastAsia="宋体" w:cs="宋体"/>
          <w:sz w:val="24"/>
          <w:szCs w:val="24"/>
          <w:highlight w:val="none"/>
        </w:rPr>
        <w:t>月，即自技术服务成果验收通过次日起至</w:t>
      </w:r>
      <w:r>
        <w:rPr>
          <w:rFonts w:hint="eastAsia" w:ascii="宋体" w:hAnsi="宋体" w:eastAsia="宋体" w:cs="宋体"/>
          <w:sz w:val="24"/>
          <w:szCs w:val="24"/>
          <w:highlight w:val="none"/>
          <w:lang w:val="en-US" w:eastAsia="zh-CN"/>
        </w:rPr>
        <w:t>18个月时间</w:t>
      </w:r>
      <w:r>
        <w:rPr>
          <w:rFonts w:hint="eastAsia" w:ascii="宋体" w:hAnsi="宋体" w:eastAsia="宋体" w:cs="宋体"/>
          <w:sz w:val="24"/>
          <w:szCs w:val="24"/>
          <w:highlight w:val="none"/>
        </w:rPr>
        <w:t>止，在此期间内发现技术服务成果存在缺陷的，乙方应负责返工或采取补救措施消除缺陷。但因甲方使用不当引发的问题除外。</w:t>
      </w:r>
    </w:p>
    <w:p>
      <w:pPr>
        <w:spacing w:before="0" w:after="0" w:line="560" w:lineRule="atLeast"/>
        <w:ind w:firstLine="0"/>
        <w:outlineLvl w:val="0"/>
        <w:rPr>
          <w:rFonts w:hint="eastAsia" w:ascii="宋体" w:hAnsi="宋体" w:eastAsia="宋体" w:cs="宋体"/>
          <w:b/>
          <w:sz w:val="24"/>
          <w:szCs w:val="24"/>
        </w:rPr>
      </w:pPr>
      <w:r>
        <w:rPr>
          <w:rFonts w:hint="eastAsia" w:ascii="宋体" w:hAnsi="宋体" w:eastAsia="宋体" w:cs="宋体"/>
          <w:color w:val="333333"/>
          <w:kern w:val="0"/>
          <w:sz w:val="24"/>
          <w:szCs w:val="24"/>
        </w:rPr>
        <w:t>4.7</w:t>
      </w:r>
      <w:r>
        <w:rPr>
          <w:rFonts w:hint="eastAsia" w:ascii="宋体" w:hAnsi="宋体" w:eastAsia="宋体" w:cs="宋体"/>
          <w:sz w:val="24"/>
          <w:szCs w:val="24"/>
        </w:rPr>
        <w:t>技术服务成果质量保证期届满后，甲方若在应用、实施中发生障碍、疑难等问题，接到甲方通知后，乙方应在最快时间作出响应，及时提供排除障碍、解疑等服务，服务费的计收双方另行协商一致确认。</w:t>
      </w:r>
    </w:p>
    <w:p>
      <w:pPr>
        <w:spacing w:before="0" w:after="0" w:line="560" w:lineRule="atLeast"/>
        <w:ind w:firstLine="0"/>
        <w:outlineLvl w:val="0"/>
        <w:rPr>
          <w:rFonts w:hint="eastAsia" w:ascii="宋体" w:hAnsi="宋体" w:eastAsia="宋体" w:cs="宋体"/>
          <w:b/>
          <w:sz w:val="24"/>
          <w:szCs w:val="24"/>
        </w:rPr>
      </w:pPr>
      <w:r>
        <w:rPr>
          <w:rFonts w:hint="eastAsia" w:ascii="宋体" w:hAnsi="宋体" w:eastAsia="宋体" w:cs="宋体"/>
          <w:b/>
          <w:color w:val="333333"/>
          <w:kern w:val="0"/>
          <w:sz w:val="24"/>
          <w:szCs w:val="24"/>
        </w:rPr>
        <w:t>5</w:t>
      </w:r>
      <w:r>
        <w:rPr>
          <w:rFonts w:hint="eastAsia" w:ascii="宋体" w:hAnsi="宋体" w:eastAsia="宋体" w:cs="宋体"/>
          <w:color w:val="333333"/>
          <w:kern w:val="0"/>
          <w:sz w:val="24"/>
          <w:szCs w:val="24"/>
        </w:rPr>
        <w:t xml:space="preserve">   </w:t>
      </w:r>
      <w:r>
        <w:rPr>
          <w:rFonts w:hint="eastAsia" w:ascii="宋体" w:hAnsi="宋体" w:eastAsia="宋体" w:cs="宋体"/>
          <w:b/>
          <w:color w:val="333333"/>
          <w:kern w:val="0"/>
          <w:sz w:val="24"/>
          <w:szCs w:val="24"/>
        </w:rPr>
        <w:t>本合同报酬</w:t>
      </w:r>
      <w:r>
        <w:rPr>
          <w:rFonts w:hint="eastAsia" w:ascii="宋体" w:hAnsi="宋体" w:eastAsia="宋体" w:cs="宋体"/>
          <w:b/>
          <w:sz w:val="24"/>
          <w:szCs w:val="24"/>
        </w:rPr>
        <w:t>、支付条件及支付期限</w:t>
      </w:r>
    </w:p>
    <w:p>
      <w:pPr>
        <w:spacing w:before="0" w:after="0" w:line="560" w:lineRule="atLeast"/>
        <w:ind w:firstLine="0"/>
        <w:outlineLvl w:val="0"/>
        <w:rPr>
          <w:rFonts w:hint="eastAsia" w:ascii="宋体" w:hAnsi="宋体" w:eastAsia="宋体" w:cs="宋体"/>
          <w:sz w:val="24"/>
          <w:szCs w:val="24"/>
        </w:rPr>
      </w:pPr>
      <w:r>
        <w:rPr>
          <w:rFonts w:hint="eastAsia" w:ascii="宋体" w:hAnsi="宋体" w:eastAsia="宋体" w:cs="宋体"/>
          <w:color w:val="333333"/>
          <w:kern w:val="0"/>
          <w:sz w:val="24"/>
          <w:szCs w:val="24"/>
        </w:rPr>
        <w:t>5.1 本合同报酬是指甲方</w:t>
      </w:r>
      <w:r>
        <w:rPr>
          <w:rFonts w:hint="eastAsia" w:ascii="宋体" w:hAnsi="宋体" w:eastAsia="宋体" w:cs="宋体"/>
          <w:sz w:val="24"/>
          <w:szCs w:val="24"/>
        </w:rPr>
        <w:t>在乙方全面履行本合同义务并</w:t>
      </w:r>
      <w:r>
        <w:rPr>
          <w:rFonts w:hint="eastAsia" w:ascii="宋体" w:hAnsi="宋体" w:eastAsia="宋体" w:cs="宋体"/>
          <w:sz w:val="24"/>
          <w:szCs w:val="24"/>
          <w:lang w:eastAsia="zh-Hans"/>
        </w:rPr>
        <w:t>对乙方提交的服务成果验收</w:t>
      </w:r>
      <w:r>
        <w:rPr>
          <w:rFonts w:hint="eastAsia" w:ascii="宋体" w:hAnsi="宋体" w:eastAsia="宋体" w:cs="宋体"/>
          <w:sz w:val="24"/>
          <w:szCs w:val="24"/>
        </w:rPr>
        <w:t>后而应支付的</w:t>
      </w:r>
      <w:r>
        <w:rPr>
          <w:rFonts w:hint="eastAsia" w:ascii="宋体" w:hAnsi="宋体" w:eastAsia="宋体" w:cs="宋体"/>
          <w:color w:val="333333"/>
          <w:kern w:val="0"/>
          <w:sz w:val="24"/>
          <w:szCs w:val="24"/>
        </w:rPr>
        <w:t>最终合同款项，总额为人民币</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元，大写：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r>
        <w:rPr>
          <w:rFonts w:hint="eastAsia" w:ascii="宋体" w:hAnsi="宋体" w:eastAsia="宋体" w:cs="宋体"/>
          <w:sz w:val="24"/>
          <w:szCs w:val="24"/>
          <w:lang w:eastAsia="zh-CN"/>
        </w:rPr>
        <w:t>（该金额为暂定金额，并非项目按本合同最终结算的总额）</w:t>
      </w:r>
      <w:r>
        <w:rPr>
          <w:rFonts w:hint="eastAsia" w:ascii="宋体" w:hAnsi="宋体" w:eastAsia="宋体" w:cs="宋体"/>
          <w:sz w:val="24"/>
          <w:szCs w:val="24"/>
        </w:rPr>
        <w:t>。该总额是包干单价，甲方不再向乙方支付其它任何费用。约定税率波动导致的合同价变化按如下方式处理：如税率上调，含税价为不变价，税率波动风险由</w:t>
      </w:r>
      <w:r>
        <w:rPr>
          <w:rFonts w:hint="eastAsia" w:ascii="宋体" w:hAnsi="宋体" w:eastAsia="宋体" w:cs="宋体"/>
          <w:sz w:val="24"/>
          <w:szCs w:val="24"/>
          <w:lang w:eastAsia="zh-Hans"/>
        </w:rPr>
        <w:t>乙方</w:t>
      </w:r>
      <w:r>
        <w:rPr>
          <w:rFonts w:hint="eastAsia" w:ascii="宋体" w:hAnsi="宋体" w:eastAsia="宋体" w:cs="宋体"/>
          <w:sz w:val="24"/>
          <w:szCs w:val="24"/>
        </w:rPr>
        <w:t>承担；如税率下调，不含税价为不变价，税金减少的利益归于</w:t>
      </w:r>
      <w:r>
        <w:rPr>
          <w:rFonts w:hint="eastAsia" w:ascii="宋体" w:hAnsi="宋体" w:eastAsia="宋体" w:cs="宋体"/>
          <w:sz w:val="24"/>
          <w:szCs w:val="24"/>
          <w:lang w:eastAsia="zh-Hans"/>
        </w:rPr>
        <w:t>甲方</w:t>
      </w:r>
      <w:r>
        <w:rPr>
          <w:rFonts w:hint="eastAsia" w:ascii="宋体" w:hAnsi="宋体" w:eastAsia="宋体" w:cs="宋体"/>
          <w:sz w:val="24"/>
          <w:szCs w:val="24"/>
        </w:rPr>
        <w:t>。</w:t>
      </w:r>
    </w:p>
    <w:p>
      <w:pPr>
        <w:spacing w:before="0" w:after="0" w:line="360" w:lineRule="auto"/>
        <w:ind w:firstLine="0"/>
        <w:outlineLvl w:val="0"/>
        <w:rPr>
          <w:rFonts w:hint="eastAsia" w:ascii="宋体" w:hAnsi="宋体" w:eastAsia="宋体" w:cs="宋体"/>
          <w:sz w:val="24"/>
          <w:szCs w:val="24"/>
        </w:rPr>
      </w:pPr>
      <w:r>
        <w:rPr>
          <w:rFonts w:hint="eastAsia" w:ascii="宋体" w:hAnsi="宋体" w:eastAsia="宋体" w:cs="宋体"/>
          <w:color w:val="333333"/>
          <w:kern w:val="0"/>
          <w:sz w:val="24"/>
          <w:szCs w:val="24"/>
        </w:rPr>
        <w:t xml:space="preserve">5.2 </w:t>
      </w:r>
      <w:r>
        <w:rPr>
          <w:rFonts w:hint="eastAsia" w:ascii="宋体" w:hAnsi="宋体" w:eastAsia="宋体" w:cs="宋体"/>
          <w:sz w:val="24"/>
          <w:szCs w:val="24"/>
        </w:rPr>
        <w:t>甲方按以下方式及条件向乙方支付本合同报酬：</w:t>
      </w:r>
    </w:p>
    <w:p>
      <w:pPr>
        <w:pStyle w:val="4"/>
        <w:spacing w:line="360" w:lineRule="auto"/>
        <w:ind w:left="480" w:leftChars="0" w:hanging="480" w:hanging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5.2.1技术服务费按工程进度支付：</w:t>
      </w:r>
    </w:p>
    <w:p>
      <w:pPr>
        <w:pStyle w:val="4"/>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①、银行转账、建行融信；</w:t>
      </w:r>
    </w:p>
    <w:p>
      <w:pPr>
        <w:pStyle w:val="4"/>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xml:space="preserve">②、当乙方完成项目检测工作总量的70%时，出具检测报告(符合合同条款第1条约定)及开具所报进度款的50%发票给甲方，甲方应在次月30日前支付至乙方进度款的50% 。 </w:t>
      </w:r>
    </w:p>
    <w:p>
      <w:pPr>
        <w:pStyle w:val="4"/>
        <w:spacing w:line="360" w:lineRule="auto"/>
        <w:rPr>
          <w:rFonts w:hint="eastAsia" w:ascii="宋体" w:hAnsi="宋体" w:eastAsia="宋体" w:cs="宋体"/>
          <w:sz w:val="24"/>
          <w:szCs w:val="24"/>
        </w:rPr>
      </w:pPr>
      <w:r>
        <w:rPr>
          <w:rFonts w:hint="eastAsia" w:ascii="宋体" w:hAnsi="宋体" w:eastAsia="宋体" w:cs="宋体"/>
          <w:kern w:val="2"/>
          <w:sz w:val="24"/>
          <w:szCs w:val="24"/>
          <w:highlight w:val="none"/>
          <w:lang w:val="en-US" w:eastAsia="zh-CN" w:bidi="ar-SA"/>
        </w:rPr>
        <w:t>③、当乙方完成项目检测全部工作量，且所出具的全部检测报告验收合格同时开具合同剩余款项的发票（即结算总金额的剩余合同价款）给甲方，甲方应在次月30日前支付完结算价款 。</w:t>
      </w:r>
    </w:p>
    <w:p>
      <w:pPr>
        <w:spacing w:before="0" w:after="0" w:line="560" w:lineRule="atLeast"/>
        <w:ind w:firstLine="0"/>
        <w:outlineLvl w:val="0"/>
        <w:rPr>
          <w:rFonts w:hint="eastAsia" w:ascii="宋体" w:hAnsi="宋体" w:eastAsia="宋体" w:cs="宋体"/>
          <w:sz w:val="24"/>
          <w:szCs w:val="24"/>
        </w:rPr>
      </w:pPr>
      <w:r>
        <w:rPr>
          <w:rFonts w:hint="eastAsia" w:ascii="宋体" w:hAnsi="宋体" w:eastAsia="宋体" w:cs="宋体"/>
          <w:b/>
          <w:color w:val="333333"/>
          <w:kern w:val="0"/>
          <w:sz w:val="24"/>
          <w:szCs w:val="24"/>
        </w:rPr>
        <w:t>6</w:t>
      </w:r>
      <w:r>
        <w:rPr>
          <w:rFonts w:hint="eastAsia" w:ascii="宋体" w:hAnsi="宋体" w:eastAsia="宋体" w:cs="宋体"/>
          <w:b/>
          <w:sz w:val="24"/>
          <w:szCs w:val="24"/>
        </w:rPr>
        <w:t xml:space="preserve"> </w:t>
      </w:r>
      <w:r>
        <w:rPr>
          <w:rFonts w:hint="eastAsia" w:ascii="宋体" w:hAnsi="宋体" w:eastAsia="宋体" w:cs="宋体"/>
          <w:sz w:val="24"/>
          <w:szCs w:val="24"/>
        </w:rPr>
        <w:t xml:space="preserve">  </w:t>
      </w:r>
      <w:r>
        <w:rPr>
          <w:rFonts w:hint="eastAsia" w:ascii="宋体" w:hAnsi="宋体" w:eastAsia="宋体" w:cs="宋体"/>
          <w:b/>
          <w:sz w:val="24"/>
          <w:szCs w:val="24"/>
        </w:rPr>
        <w:t>权利保证</w:t>
      </w:r>
    </w:p>
    <w:p>
      <w:pPr>
        <w:spacing w:before="0" w:after="0" w:line="560" w:lineRule="atLeast"/>
        <w:ind w:firstLine="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6.1 甲方保证其按本合同第</w:t>
      </w:r>
      <w:r>
        <w:rPr>
          <w:rFonts w:hint="eastAsia" w:ascii="宋体" w:hAnsi="宋体" w:eastAsia="宋体" w:cs="宋体"/>
          <w:b/>
          <w:color w:val="FF0000"/>
          <w:kern w:val="0"/>
          <w:sz w:val="24"/>
          <w:szCs w:val="24"/>
        </w:rPr>
        <w:t>2</w:t>
      </w:r>
      <w:r>
        <w:rPr>
          <w:rFonts w:hint="eastAsia" w:ascii="宋体" w:hAnsi="宋体" w:eastAsia="宋体" w:cs="宋体"/>
          <w:color w:val="333333"/>
          <w:kern w:val="0"/>
          <w:sz w:val="24"/>
          <w:szCs w:val="24"/>
        </w:rPr>
        <w:t>条交付乙方的技术背景资料、原始数据未侵犯他人的知识产权。</w:t>
      </w:r>
    </w:p>
    <w:p>
      <w:pPr>
        <w:spacing w:before="0" w:after="0" w:line="560" w:lineRule="atLeast"/>
        <w:ind w:firstLine="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 xml:space="preserve">6.2 </w:t>
      </w:r>
      <w:r>
        <w:rPr>
          <w:rFonts w:hint="eastAsia" w:ascii="宋体" w:hAnsi="宋体" w:eastAsia="宋体" w:cs="宋体"/>
          <w:sz w:val="24"/>
          <w:szCs w:val="24"/>
        </w:rPr>
        <w:t>乙方保证以自已的技术服务能力、经验独立完成本合同义务，交付甲方的服务成果未侵犯他人的知识产权。</w:t>
      </w:r>
    </w:p>
    <w:p>
      <w:pPr>
        <w:spacing w:before="0" w:after="0" w:line="560" w:lineRule="atLeast"/>
        <w:ind w:firstLine="0"/>
        <w:rPr>
          <w:rFonts w:hint="eastAsia" w:ascii="宋体" w:hAnsi="宋体" w:eastAsia="宋体" w:cs="宋体"/>
          <w:sz w:val="24"/>
          <w:szCs w:val="24"/>
        </w:rPr>
      </w:pPr>
      <w:r>
        <w:rPr>
          <w:rFonts w:hint="eastAsia" w:ascii="宋体" w:hAnsi="宋体" w:eastAsia="宋体" w:cs="宋体"/>
          <w:color w:val="333333"/>
          <w:kern w:val="0"/>
          <w:sz w:val="24"/>
          <w:szCs w:val="24"/>
        </w:rPr>
        <w:t>6.3 甲方因使用乙方交付的服务成果而被他人</w:t>
      </w:r>
      <w:r>
        <w:rPr>
          <w:rFonts w:hint="eastAsia" w:ascii="宋体" w:hAnsi="宋体" w:eastAsia="宋体" w:cs="宋体"/>
          <w:sz w:val="24"/>
          <w:szCs w:val="24"/>
        </w:rPr>
        <w:t>指控侵权，乙方应当负责处理侵权指控并承担由此产生的所有赔偿损失的责任。甲方自行处理上述纠纷的,乙方同样承担由此产生的所有赔偿责任及处理纠纷产生的维权费用。</w:t>
      </w:r>
    </w:p>
    <w:p>
      <w:pPr>
        <w:spacing w:before="0" w:after="0" w:line="560" w:lineRule="atLeast"/>
        <w:ind w:firstLine="0"/>
        <w:rPr>
          <w:rFonts w:hint="eastAsia" w:ascii="宋体" w:hAnsi="宋体" w:eastAsia="宋体" w:cs="宋体"/>
          <w:b/>
          <w:sz w:val="24"/>
          <w:szCs w:val="24"/>
        </w:rPr>
      </w:pPr>
      <w:r>
        <w:rPr>
          <w:rFonts w:hint="eastAsia" w:ascii="宋体" w:hAnsi="宋体" w:eastAsia="宋体" w:cs="宋体"/>
          <w:b/>
          <w:color w:val="333333"/>
          <w:kern w:val="0"/>
          <w:sz w:val="24"/>
          <w:szCs w:val="24"/>
        </w:rPr>
        <w:t xml:space="preserve">7   </w:t>
      </w:r>
      <w:r>
        <w:rPr>
          <w:rFonts w:hint="eastAsia" w:ascii="宋体" w:hAnsi="宋体" w:eastAsia="宋体" w:cs="宋体"/>
          <w:b/>
          <w:sz w:val="24"/>
          <w:szCs w:val="24"/>
        </w:rPr>
        <w:t xml:space="preserve">技术服务成果知识产权的归属  </w:t>
      </w:r>
    </w:p>
    <w:p>
      <w:pPr>
        <w:spacing w:before="0" w:after="0" w:line="360" w:lineRule="auto"/>
        <w:ind w:firstLine="470" w:firstLineChars="196"/>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在本合同中，乙方受甲方委托并使用甲方支付的合同报酬和提供的技术背景资料、原始数据、协作事项所完成的技术服务成果知识产权的归属：</w:t>
      </w:r>
    </w:p>
    <w:p>
      <w:pPr>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7.1完成的发明创造，专利申请权由甲方享有</w:t>
      </w:r>
      <w:r>
        <w:rPr>
          <w:rFonts w:hint="eastAsia" w:ascii="宋体" w:hAnsi="宋体" w:eastAsia="宋体" w:cs="宋体"/>
          <w:color w:val="000000"/>
          <w:sz w:val="24"/>
          <w:szCs w:val="24"/>
        </w:rPr>
        <w:t>。在专利权被授予后的法定期间乙方有权免费使用该</w:t>
      </w:r>
      <w:r>
        <w:rPr>
          <w:rFonts w:hint="eastAsia" w:ascii="宋体" w:hAnsi="宋体" w:eastAsia="宋体" w:cs="宋体"/>
          <w:sz w:val="24"/>
          <w:szCs w:val="24"/>
        </w:rPr>
        <w:t>专利技术（但向他人转让或许可他人使用除外），乙方</w:t>
      </w:r>
      <w:r>
        <w:rPr>
          <w:rFonts w:hint="eastAsia" w:ascii="宋体" w:hAnsi="宋体" w:eastAsia="宋体" w:cs="宋体"/>
          <w:color w:val="333333"/>
          <w:kern w:val="0"/>
          <w:sz w:val="24"/>
          <w:szCs w:val="24"/>
        </w:rPr>
        <w:t>使用该专利技术所得利益归其享有</w:t>
      </w:r>
      <w:r>
        <w:rPr>
          <w:rFonts w:hint="eastAsia" w:ascii="宋体" w:hAnsi="宋体" w:eastAsia="宋体" w:cs="宋体"/>
          <w:color w:val="000000"/>
          <w:sz w:val="24"/>
          <w:szCs w:val="24"/>
        </w:rPr>
        <w:t>。</w:t>
      </w:r>
    </w:p>
    <w:p>
      <w:pPr>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7.2所完成的软件著作权由甲方享有。</w:t>
      </w:r>
      <w:r>
        <w:rPr>
          <w:rFonts w:hint="eastAsia" w:ascii="宋体" w:hAnsi="宋体" w:eastAsia="宋体" w:cs="宋体"/>
          <w:color w:val="000000"/>
          <w:sz w:val="24"/>
          <w:szCs w:val="24"/>
        </w:rPr>
        <w:t>乙方有权免费使用该</w:t>
      </w:r>
      <w:r>
        <w:rPr>
          <w:rFonts w:hint="eastAsia" w:ascii="宋体" w:hAnsi="宋体" w:eastAsia="宋体" w:cs="宋体"/>
          <w:sz w:val="24"/>
          <w:szCs w:val="24"/>
        </w:rPr>
        <w:t>软件技术（但向他人转让或许可他人使用除外），乙方</w:t>
      </w:r>
      <w:r>
        <w:rPr>
          <w:rFonts w:hint="eastAsia" w:ascii="宋体" w:hAnsi="宋体" w:eastAsia="宋体" w:cs="宋体"/>
          <w:color w:val="333333"/>
          <w:kern w:val="0"/>
          <w:sz w:val="24"/>
          <w:szCs w:val="24"/>
        </w:rPr>
        <w:t>使用该软件技术所得利益归其享有</w:t>
      </w:r>
      <w:r>
        <w:rPr>
          <w:rFonts w:hint="eastAsia" w:ascii="宋体" w:hAnsi="宋体" w:eastAsia="宋体" w:cs="宋体"/>
          <w:color w:val="000000"/>
          <w:sz w:val="24"/>
          <w:szCs w:val="24"/>
        </w:rPr>
        <w:t>。</w:t>
      </w:r>
    </w:p>
    <w:p>
      <w:pPr>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7.3完成的非专利技术成果，由甲方享有</w:t>
      </w:r>
      <w:r>
        <w:rPr>
          <w:rFonts w:hint="eastAsia" w:ascii="宋体" w:hAnsi="宋体" w:eastAsia="宋体" w:cs="宋体"/>
          <w:color w:val="000000"/>
          <w:sz w:val="24"/>
          <w:szCs w:val="24"/>
        </w:rPr>
        <w:t>。乙方有权免费使用该非</w:t>
      </w:r>
      <w:r>
        <w:rPr>
          <w:rFonts w:hint="eastAsia" w:ascii="宋体" w:hAnsi="宋体" w:eastAsia="宋体" w:cs="宋体"/>
          <w:sz w:val="24"/>
          <w:szCs w:val="24"/>
        </w:rPr>
        <w:t>专利技术成果（但向他人转让或许可他人使用除外），乙方</w:t>
      </w:r>
      <w:r>
        <w:rPr>
          <w:rFonts w:hint="eastAsia" w:ascii="宋体" w:hAnsi="宋体" w:eastAsia="宋体" w:cs="宋体"/>
          <w:color w:val="333333"/>
          <w:kern w:val="0"/>
          <w:sz w:val="24"/>
          <w:szCs w:val="24"/>
        </w:rPr>
        <w:t>使用该非专利技术成果所得利益归其享有</w:t>
      </w:r>
      <w:r>
        <w:rPr>
          <w:rFonts w:hint="eastAsia" w:ascii="宋体" w:hAnsi="宋体" w:eastAsia="宋体" w:cs="宋体"/>
          <w:color w:val="000000"/>
          <w:sz w:val="24"/>
          <w:szCs w:val="24"/>
        </w:rPr>
        <w:t>。</w:t>
      </w:r>
    </w:p>
    <w:p>
      <w:pPr>
        <w:spacing w:before="0" w:after="0" w:line="560" w:lineRule="atLeast"/>
        <w:ind w:firstLine="0"/>
        <w:rPr>
          <w:rFonts w:hint="eastAsia" w:ascii="宋体" w:hAnsi="宋体" w:eastAsia="宋体" w:cs="宋体"/>
          <w:sz w:val="24"/>
          <w:szCs w:val="24"/>
        </w:rPr>
      </w:pPr>
      <w:r>
        <w:rPr>
          <w:rFonts w:hint="eastAsia" w:ascii="宋体" w:hAnsi="宋体" w:eastAsia="宋体" w:cs="宋体"/>
          <w:color w:val="333333"/>
          <w:kern w:val="0"/>
          <w:sz w:val="24"/>
          <w:szCs w:val="24"/>
        </w:rPr>
        <w:t>7.4甲方向他人转让发明创造专利申请权或专利专有权、软件著作权时，乙方不享有优先受让权。</w:t>
      </w:r>
    </w:p>
    <w:p>
      <w:pPr>
        <w:spacing w:before="0" w:after="0" w:line="560" w:lineRule="atLeast"/>
        <w:ind w:firstLine="0"/>
        <w:rPr>
          <w:rFonts w:hint="eastAsia" w:ascii="宋体" w:hAnsi="宋体" w:eastAsia="宋体" w:cs="宋体"/>
          <w:color w:val="000000"/>
          <w:sz w:val="24"/>
          <w:szCs w:val="24"/>
        </w:rPr>
      </w:pPr>
      <w:r>
        <w:rPr>
          <w:rFonts w:hint="eastAsia" w:ascii="宋体" w:hAnsi="宋体" w:eastAsia="宋体" w:cs="宋体"/>
          <w:color w:val="333333"/>
          <w:kern w:val="0"/>
          <w:sz w:val="24"/>
          <w:szCs w:val="24"/>
        </w:rPr>
        <w:t>7.5</w:t>
      </w:r>
      <w:r>
        <w:rPr>
          <w:rFonts w:hint="eastAsia" w:ascii="宋体" w:hAnsi="宋体" w:eastAsia="宋体" w:cs="宋体"/>
          <w:sz w:val="24"/>
          <w:szCs w:val="24"/>
        </w:rPr>
        <w:t>乙方完成</w:t>
      </w:r>
      <w:r>
        <w:rPr>
          <w:rFonts w:hint="eastAsia" w:ascii="宋体" w:hAnsi="宋体" w:eastAsia="宋体" w:cs="宋体"/>
          <w:color w:val="000000"/>
          <w:sz w:val="24"/>
          <w:szCs w:val="24"/>
        </w:rPr>
        <w:t>技术咨询</w:t>
      </w:r>
      <w:r>
        <w:rPr>
          <w:rFonts w:hint="eastAsia" w:ascii="宋体" w:hAnsi="宋体" w:eastAsia="宋体" w:cs="宋体"/>
          <w:sz w:val="24"/>
          <w:szCs w:val="24"/>
        </w:rPr>
        <w:t>成果的个人有在技术服务成果文件上写明自已是技术服务成果完成者的权利和取得荣誉证书、奖励的权利。</w:t>
      </w:r>
    </w:p>
    <w:p>
      <w:pPr>
        <w:spacing w:before="0" w:after="0" w:line="560" w:lineRule="atLeast"/>
        <w:ind w:firstLine="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7.6 甲方在技术服务成果基础上后续改进的技术成果的知识产权由甲方享有。</w:t>
      </w:r>
    </w:p>
    <w:p>
      <w:pPr>
        <w:spacing w:before="0" w:after="0" w:line="560" w:lineRule="atLeast"/>
        <w:ind w:firstLine="0"/>
        <w:rPr>
          <w:rFonts w:hint="eastAsia" w:ascii="宋体" w:hAnsi="宋体" w:eastAsia="宋体" w:cs="宋体"/>
          <w:b/>
          <w:sz w:val="24"/>
          <w:szCs w:val="24"/>
        </w:rPr>
      </w:pPr>
      <w:r>
        <w:rPr>
          <w:rFonts w:hint="eastAsia" w:ascii="宋体" w:hAnsi="宋体" w:eastAsia="宋体" w:cs="宋体"/>
          <w:b/>
          <w:color w:val="333333"/>
          <w:kern w:val="0"/>
          <w:sz w:val="24"/>
          <w:szCs w:val="24"/>
        </w:rPr>
        <w:t>8</w:t>
      </w:r>
      <w:r>
        <w:rPr>
          <w:rFonts w:hint="eastAsia" w:ascii="宋体" w:hAnsi="宋体" w:eastAsia="宋体" w:cs="宋体"/>
          <w:b/>
          <w:sz w:val="24"/>
          <w:szCs w:val="24"/>
        </w:rPr>
        <w:t xml:space="preserve">   保密</w:t>
      </w:r>
    </w:p>
    <w:p>
      <w:pPr>
        <w:spacing w:before="0" w:after="0" w:line="360" w:lineRule="auto"/>
        <w:ind w:firstLine="0"/>
        <w:rPr>
          <w:rFonts w:hint="eastAsia" w:ascii="宋体" w:hAnsi="宋体" w:eastAsia="宋体" w:cs="宋体"/>
          <w:color w:val="000000"/>
          <w:sz w:val="24"/>
          <w:szCs w:val="24"/>
        </w:rPr>
      </w:pPr>
      <w:r>
        <w:rPr>
          <w:rFonts w:hint="eastAsia" w:ascii="宋体" w:hAnsi="宋体" w:eastAsia="宋体" w:cs="宋体"/>
          <w:color w:val="333333"/>
          <w:kern w:val="0"/>
          <w:sz w:val="24"/>
          <w:szCs w:val="24"/>
        </w:rPr>
        <w:t>8.1</w:t>
      </w:r>
      <w:r>
        <w:rPr>
          <w:rFonts w:hint="eastAsia" w:ascii="宋体" w:hAnsi="宋体" w:eastAsia="宋体" w:cs="宋体"/>
          <w:sz w:val="24"/>
          <w:szCs w:val="24"/>
        </w:rPr>
        <w:t xml:space="preserve"> </w:t>
      </w:r>
      <w:r>
        <w:rPr>
          <w:rFonts w:hint="eastAsia" w:ascii="宋体" w:hAnsi="宋体" w:eastAsia="宋体" w:cs="宋体"/>
          <w:color w:val="000000"/>
          <w:sz w:val="24"/>
          <w:szCs w:val="24"/>
        </w:rPr>
        <w:t>除了遵守法律规定所必需以外，双方应保证</w:t>
      </w:r>
      <w:r>
        <w:rPr>
          <w:rFonts w:hint="eastAsia" w:ascii="宋体" w:hAnsi="宋体" w:eastAsia="宋体" w:cs="宋体"/>
          <w:sz w:val="24"/>
          <w:szCs w:val="24"/>
        </w:rPr>
        <w:t>在本合同生效日以前、生效日以后及本合同终止日或解除日以后的</w:t>
      </w:r>
      <w:r>
        <w:rPr>
          <w:rFonts w:hint="eastAsia" w:ascii="宋体" w:hAnsi="宋体" w:eastAsia="宋体" w:cs="宋体"/>
          <w:b/>
          <w:color w:val="FF0000"/>
          <w:sz w:val="24"/>
          <w:szCs w:val="24"/>
        </w:rPr>
        <w:t>15</w:t>
      </w:r>
      <w:r>
        <w:rPr>
          <w:rFonts w:hint="eastAsia" w:ascii="宋体" w:hAnsi="宋体" w:eastAsia="宋体" w:cs="宋体"/>
          <w:sz w:val="24"/>
          <w:szCs w:val="24"/>
        </w:rPr>
        <w:t>年内，</w:t>
      </w:r>
      <w:r>
        <w:rPr>
          <w:rFonts w:hint="eastAsia" w:ascii="宋体" w:hAnsi="宋体" w:eastAsia="宋体" w:cs="宋体"/>
          <w:color w:val="000000"/>
          <w:sz w:val="24"/>
          <w:szCs w:val="24"/>
        </w:rPr>
        <w:t>以保守自已的秘密的方式保密本合同所有细节，包括并不限于双方</w:t>
      </w:r>
      <w:r>
        <w:rPr>
          <w:rFonts w:hint="eastAsia" w:ascii="宋体" w:hAnsi="宋体" w:eastAsia="宋体" w:cs="宋体"/>
          <w:sz w:val="24"/>
          <w:szCs w:val="24"/>
        </w:rPr>
        <w:t>订立及履行本合同之目的、本合同项下技术服务成果内容、一方从另一方获得的对方的所有信息等技术秘密和商业秘密。</w:t>
      </w:r>
      <w:r>
        <w:rPr>
          <w:rFonts w:hint="eastAsia" w:ascii="宋体" w:hAnsi="宋体" w:eastAsia="宋体" w:cs="宋体"/>
          <w:color w:val="000000"/>
          <w:sz w:val="24"/>
          <w:szCs w:val="24"/>
        </w:rPr>
        <w:t xml:space="preserve">没有对方事先书面许可，另一方不得引用、发表及以任何方式向他人披露。                                                         </w:t>
      </w:r>
    </w:p>
    <w:p>
      <w:pPr>
        <w:spacing w:before="0" w:after="0" w:line="560" w:lineRule="atLeast"/>
        <w:ind w:firstLine="0"/>
        <w:rPr>
          <w:rFonts w:hint="eastAsia" w:ascii="宋体" w:hAnsi="宋体" w:eastAsia="宋体" w:cs="宋体"/>
          <w:sz w:val="24"/>
          <w:szCs w:val="24"/>
        </w:rPr>
      </w:pPr>
      <w:r>
        <w:rPr>
          <w:rFonts w:hint="eastAsia" w:ascii="宋体" w:hAnsi="宋体" w:eastAsia="宋体" w:cs="宋体"/>
          <w:color w:val="333333"/>
          <w:kern w:val="0"/>
          <w:sz w:val="24"/>
          <w:szCs w:val="24"/>
        </w:rPr>
        <w:t xml:space="preserve">8.2 </w:t>
      </w:r>
      <w:r>
        <w:rPr>
          <w:rFonts w:hint="eastAsia" w:ascii="宋体" w:hAnsi="宋体" w:eastAsia="宋体" w:cs="宋体"/>
          <w:color w:val="000000"/>
          <w:sz w:val="24"/>
          <w:szCs w:val="24"/>
        </w:rPr>
        <w:t xml:space="preserve">任何一方违反保密义务而给对方造成侵害的，应当承担赔偿责任。  </w:t>
      </w:r>
    </w:p>
    <w:p>
      <w:pPr>
        <w:spacing w:before="0" w:after="0" w:line="560" w:lineRule="atLeast"/>
        <w:ind w:firstLine="0"/>
        <w:rPr>
          <w:rFonts w:hint="eastAsia" w:ascii="宋体" w:hAnsi="宋体" w:eastAsia="宋体" w:cs="宋体"/>
          <w:b/>
          <w:color w:val="333333"/>
          <w:kern w:val="0"/>
          <w:sz w:val="24"/>
          <w:szCs w:val="24"/>
        </w:rPr>
      </w:pPr>
      <w:r>
        <w:rPr>
          <w:rFonts w:hint="eastAsia" w:ascii="宋体" w:hAnsi="宋体" w:eastAsia="宋体" w:cs="宋体"/>
          <w:color w:val="333333"/>
          <w:kern w:val="0"/>
          <w:sz w:val="24"/>
          <w:szCs w:val="24"/>
        </w:rPr>
        <w:t>8.3 本条款独立于本合同，不因本合同不生效、无效、被撤销或者终止而失效。</w:t>
      </w:r>
    </w:p>
    <w:p>
      <w:pPr>
        <w:spacing w:before="0" w:after="0" w:line="560" w:lineRule="atLeast"/>
        <w:ind w:left="1285" w:hanging="964" w:hangingChars="400"/>
        <w:outlineLvl w:val="0"/>
        <w:rPr>
          <w:rFonts w:hint="eastAsia" w:ascii="宋体" w:hAnsi="宋体" w:eastAsia="宋体" w:cs="宋体"/>
          <w:b/>
          <w:sz w:val="24"/>
          <w:szCs w:val="24"/>
        </w:rPr>
      </w:pPr>
      <w:r>
        <w:rPr>
          <w:rFonts w:hint="eastAsia" w:ascii="宋体" w:hAnsi="宋体" w:eastAsia="宋体" w:cs="宋体"/>
          <w:b/>
          <w:color w:val="333333"/>
          <w:kern w:val="0"/>
          <w:sz w:val="24"/>
          <w:szCs w:val="24"/>
        </w:rPr>
        <w:t xml:space="preserve">9   </w:t>
      </w:r>
      <w:r>
        <w:rPr>
          <w:rFonts w:hint="eastAsia" w:ascii="宋体" w:hAnsi="宋体" w:eastAsia="宋体" w:cs="宋体"/>
          <w:b/>
          <w:sz w:val="24"/>
          <w:szCs w:val="24"/>
        </w:rPr>
        <w:t>违约责任处理</w:t>
      </w:r>
    </w:p>
    <w:p>
      <w:pPr>
        <w:tabs>
          <w:tab w:val="left" w:pos="3180"/>
        </w:tabs>
        <w:spacing w:before="0" w:after="0" w:line="560" w:lineRule="atLeast"/>
        <w:ind w:firstLine="0"/>
        <w:rPr>
          <w:rFonts w:hint="eastAsia" w:ascii="宋体" w:hAnsi="宋体" w:eastAsia="宋体" w:cs="宋体"/>
          <w:b/>
          <w:color w:val="333333"/>
          <w:kern w:val="0"/>
          <w:sz w:val="24"/>
          <w:szCs w:val="24"/>
        </w:rPr>
      </w:pPr>
      <w:r>
        <w:rPr>
          <w:rFonts w:hint="eastAsia" w:ascii="宋体" w:hAnsi="宋体" w:eastAsia="宋体" w:cs="宋体"/>
          <w:b/>
          <w:color w:val="333333"/>
          <w:kern w:val="0"/>
          <w:sz w:val="24"/>
          <w:szCs w:val="24"/>
        </w:rPr>
        <w:t>9.1 甲方的违约责任</w:t>
      </w:r>
    </w:p>
    <w:p>
      <w:pPr>
        <w:tabs>
          <w:tab w:val="left" w:pos="3180"/>
        </w:tabs>
        <w:spacing w:before="0" w:after="0" w:line="560" w:lineRule="atLeast"/>
        <w:ind w:firstLine="0"/>
        <w:rPr>
          <w:rFonts w:hint="eastAsia" w:ascii="宋体" w:hAnsi="宋体" w:eastAsia="宋体" w:cs="宋体"/>
          <w:b/>
          <w:color w:val="333333"/>
          <w:kern w:val="0"/>
          <w:sz w:val="24"/>
          <w:szCs w:val="24"/>
        </w:rPr>
      </w:pPr>
      <w:r>
        <w:rPr>
          <w:rFonts w:hint="eastAsia" w:ascii="宋体" w:hAnsi="宋体" w:eastAsia="宋体" w:cs="宋体"/>
          <w:color w:val="333333"/>
          <w:kern w:val="0"/>
          <w:sz w:val="24"/>
          <w:szCs w:val="24"/>
        </w:rPr>
        <w:t>9.1.1逾期提供本合同第</w:t>
      </w:r>
      <w:r>
        <w:rPr>
          <w:rFonts w:hint="eastAsia" w:ascii="宋体" w:hAnsi="宋体" w:eastAsia="宋体" w:cs="宋体"/>
          <w:b/>
          <w:color w:val="FF0000"/>
          <w:kern w:val="0"/>
          <w:sz w:val="24"/>
          <w:szCs w:val="24"/>
        </w:rPr>
        <w:t>2</w:t>
      </w:r>
      <w:r>
        <w:rPr>
          <w:rFonts w:hint="eastAsia" w:ascii="宋体" w:hAnsi="宋体" w:eastAsia="宋体" w:cs="宋体"/>
          <w:color w:val="333333"/>
          <w:kern w:val="0"/>
          <w:sz w:val="24"/>
          <w:szCs w:val="24"/>
        </w:rPr>
        <w:t>条约定的技术背景资料、原始数据、协作事项的，造成技术服务工作停滞、延误的，乙方交付技术服务成果的时间得以相应顺延；</w:t>
      </w:r>
      <w:r>
        <w:rPr>
          <w:rStyle w:val="28"/>
          <w:rFonts w:hint="eastAsia" w:ascii="宋体" w:hAnsi="宋体" w:eastAsia="宋体" w:cs="宋体"/>
          <w:color w:val="000000"/>
          <w:sz w:val="24"/>
          <w:szCs w:val="24"/>
        </w:rPr>
        <w:t>若逾期</w:t>
      </w:r>
      <w:r>
        <w:rPr>
          <w:rStyle w:val="28"/>
          <w:rFonts w:hint="eastAsia" w:ascii="宋体" w:hAnsi="宋体" w:eastAsia="宋体" w:cs="宋体"/>
          <w:color w:val="000000"/>
          <w:sz w:val="24"/>
          <w:szCs w:val="24"/>
          <w:u w:val="single"/>
        </w:rPr>
        <w:t xml:space="preserve">  30 </w:t>
      </w:r>
      <w:r>
        <w:rPr>
          <w:rStyle w:val="28"/>
          <w:rFonts w:hint="eastAsia" w:ascii="宋体" w:hAnsi="宋体" w:eastAsia="宋体" w:cs="宋体"/>
          <w:color w:val="000000"/>
          <w:sz w:val="24"/>
          <w:szCs w:val="24"/>
        </w:rPr>
        <w:t>日仍未交付，乙方享有解除本合同的选择权，但应当退还已收取的费用。</w:t>
      </w:r>
    </w:p>
    <w:p>
      <w:pPr>
        <w:tabs>
          <w:tab w:val="left" w:pos="3180"/>
        </w:tabs>
        <w:spacing w:before="0" w:after="0" w:line="560" w:lineRule="atLeast"/>
        <w:ind w:firstLine="0"/>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9.1.2 逾期支付本合同报酬，除应向乙方如数支付外，还应按中国人民银行发布的同期存款利率向乙方支付违约金；造成技术服务工作停滞、延误的，乙方交付技术服务成果的时间得以相应顺延。</w:t>
      </w:r>
    </w:p>
    <w:p>
      <w:pPr>
        <w:tabs>
          <w:tab w:val="left" w:pos="3180"/>
        </w:tabs>
        <w:spacing w:before="0" w:after="0" w:line="560" w:lineRule="atLeast"/>
        <w:ind w:firstLine="0"/>
        <w:rPr>
          <w:rFonts w:hint="eastAsia" w:ascii="宋体" w:hAnsi="宋体" w:eastAsia="宋体" w:cs="宋体"/>
          <w:b/>
          <w:color w:val="333333"/>
          <w:kern w:val="0"/>
          <w:sz w:val="24"/>
          <w:szCs w:val="24"/>
        </w:rPr>
      </w:pPr>
      <w:r>
        <w:rPr>
          <w:rFonts w:hint="eastAsia" w:ascii="宋体" w:hAnsi="宋体" w:eastAsia="宋体" w:cs="宋体"/>
          <w:b/>
          <w:color w:val="333333"/>
          <w:kern w:val="0"/>
          <w:sz w:val="24"/>
          <w:szCs w:val="24"/>
        </w:rPr>
        <w:t>9.2 乙方的违约责任</w:t>
      </w:r>
    </w:p>
    <w:p>
      <w:pPr>
        <w:spacing w:before="0" w:after="0" w:line="360" w:lineRule="auto"/>
        <w:ind w:firstLine="0"/>
        <w:rPr>
          <w:rFonts w:hint="eastAsia" w:ascii="宋体" w:hAnsi="宋体" w:eastAsia="宋体" w:cs="宋体"/>
          <w:color w:val="000000"/>
          <w:sz w:val="24"/>
          <w:szCs w:val="24"/>
        </w:rPr>
      </w:pPr>
      <w:r>
        <w:rPr>
          <w:rFonts w:hint="eastAsia" w:ascii="宋体" w:hAnsi="宋体" w:eastAsia="宋体" w:cs="宋体"/>
          <w:color w:val="333333"/>
          <w:kern w:val="0"/>
          <w:sz w:val="24"/>
          <w:szCs w:val="24"/>
        </w:rPr>
        <w:t>9.2.1 未按本合同第</w:t>
      </w:r>
      <w:r>
        <w:rPr>
          <w:rFonts w:hint="eastAsia" w:ascii="宋体" w:hAnsi="宋体" w:eastAsia="宋体" w:cs="宋体"/>
          <w:b/>
          <w:color w:val="FF0000"/>
          <w:kern w:val="0"/>
          <w:sz w:val="24"/>
          <w:szCs w:val="24"/>
        </w:rPr>
        <w:t>4</w:t>
      </w:r>
      <w:r>
        <w:rPr>
          <w:rFonts w:hint="eastAsia" w:ascii="宋体" w:hAnsi="宋体" w:eastAsia="宋体" w:cs="宋体"/>
          <w:color w:val="333333"/>
          <w:kern w:val="0"/>
          <w:sz w:val="24"/>
          <w:szCs w:val="24"/>
        </w:rPr>
        <w:t>条约定期限交付技术服务成果，</w:t>
      </w:r>
      <w:r>
        <w:rPr>
          <w:rStyle w:val="28"/>
          <w:rFonts w:hint="eastAsia" w:ascii="宋体" w:hAnsi="宋体" w:eastAsia="宋体" w:cs="宋体"/>
          <w:color w:val="000000"/>
          <w:sz w:val="24"/>
          <w:szCs w:val="24"/>
        </w:rPr>
        <w:t>应向甲方支付迟交违约金。违约金计算方法为每逾期</w:t>
      </w:r>
      <w:r>
        <w:rPr>
          <w:rStyle w:val="28"/>
          <w:rFonts w:hint="eastAsia" w:ascii="宋体" w:hAnsi="宋体" w:eastAsia="宋体" w:cs="宋体"/>
          <w:color w:val="FF0000"/>
          <w:sz w:val="24"/>
          <w:szCs w:val="24"/>
          <w:lang w:eastAsia="zh-Hans"/>
        </w:rPr>
        <w:t>一日</w:t>
      </w:r>
      <w:r>
        <w:rPr>
          <w:rStyle w:val="28"/>
          <w:rFonts w:hint="eastAsia" w:ascii="宋体" w:hAnsi="宋体" w:eastAsia="宋体" w:cs="宋体"/>
          <w:color w:val="000000"/>
          <w:sz w:val="24"/>
          <w:szCs w:val="24"/>
        </w:rPr>
        <w:t>，应支付本合同价款总额</w:t>
      </w:r>
      <w:r>
        <w:rPr>
          <w:rFonts w:hint="eastAsia" w:ascii="宋体" w:hAnsi="宋体" w:eastAsia="宋体" w:cs="宋体"/>
          <w:bCs/>
          <w:color w:val="FF0000"/>
          <w:kern w:val="0"/>
          <w:sz w:val="24"/>
          <w:szCs w:val="24"/>
          <w:lang w:eastAsia="zh-Hans"/>
        </w:rPr>
        <w:t>万分之五</w:t>
      </w:r>
      <w:r>
        <w:rPr>
          <w:rFonts w:hint="eastAsia" w:ascii="宋体" w:hAnsi="宋体" w:eastAsia="宋体" w:cs="宋体"/>
          <w:color w:val="000000"/>
          <w:sz w:val="24"/>
          <w:szCs w:val="24"/>
        </w:rPr>
        <w:t>的违约金</w:t>
      </w:r>
      <w:r>
        <w:rPr>
          <w:rStyle w:val="28"/>
          <w:rFonts w:hint="eastAsia" w:ascii="宋体" w:hAnsi="宋体" w:eastAsia="宋体" w:cs="宋体"/>
          <w:color w:val="000000"/>
          <w:sz w:val="24"/>
          <w:szCs w:val="24"/>
        </w:rPr>
        <w:t>。若逾期</w:t>
      </w:r>
      <w:r>
        <w:rPr>
          <w:rStyle w:val="28"/>
          <w:rFonts w:hint="eastAsia" w:ascii="宋体" w:hAnsi="宋体" w:eastAsia="宋体" w:cs="宋体"/>
          <w:color w:val="000000"/>
          <w:sz w:val="24"/>
          <w:szCs w:val="24"/>
          <w:u w:val="single"/>
        </w:rPr>
        <w:t xml:space="preserve"> </w:t>
      </w:r>
      <w:r>
        <w:rPr>
          <w:rStyle w:val="28"/>
          <w:rFonts w:hint="eastAsia" w:ascii="宋体" w:hAnsi="宋体" w:eastAsia="宋体" w:cs="宋体"/>
          <w:color w:val="000000"/>
          <w:sz w:val="24"/>
          <w:szCs w:val="24"/>
          <w:u w:val="single"/>
          <w:lang w:val="en-US" w:eastAsia="zh-CN"/>
        </w:rPr>
        <w:t>15</w:t>
      </w:r>
      <w:r>
        <w:rPr>
          <w:rStyle w:val="28"/>
          <w:rFonts w:hint="eastAsia" w:ascii="宋体" w:hAnsi="宋体" w:eastAsia="宋体" w:cs="宋体"/>
          <w:color w:val="000000"/>
          <w:sz w:val="24"/>
          <w:szCs w:val="24"/>
          <w:u w:val="single"/>
        </w:rPr>
        <w:t xml:space="preserve">  </w:t>
      </w:r>
      <w:r>
        <w:rPr>
          <w:rStyle w:val="28"/>
          <w:rFonts w:hint="eastAsia" w:ascii="宋体" w:hAnsi="宋体" w:eastAsia="宋体" w:cs="宋体"/>
          <w:color w:val="000000"/>
          <w:sz w:val="24"/>
          <w:szCs w:val="24"/>
        </w:rPr>
        <w:t>日仍未交付，甲方享有解除本合同的选择权，</w:t>
      </w:r>
      <w:r>
        <w:rPr>
          <w:rStyle w:val="28"/>
          <w:rFonts w:hint="eastAsia" w:ascii="宋体" w:hAnsi="宋体" w:eastAsia="宋体" w:cs="宋体"/>
          <w:color w:val="000000"/>
          <w:sz w:val="24"/>
          <w:szCs w:val="24"/>
          <w:lang w:eastAsia="zh-Hans"/>
        </w:rPr>
        <w:t>乙方应向甲方支付合同总价款20%的</w:t>
      </w:r>
      <w:r>
        <w:rPr>
          <w:rStyle w:val="28"/>
          <w:rFonts w:hint="eastAsia" w:ascii="宋体" w:hAnsi="宋体" w:eastAsia="宋体" w:cs="宋体"/>
          <w:color w:val="000000"/>
          <w:sz w:val="24"/>
          <w:szCs w:val="24"/>
        </w:rPr>
        <w:t>违约金。当本合同被解除时，乙方除应返还甲方已支付的本合同报酬外，</w:t>
      </w:r>
      <w:r>
        <w:rPr>
          <w:rFonts w:hint="eastAsia" w:ascii="宋体" w:hAnsi="宋体" w:eastAsia="宋体" w:cs="宋体"/>
          <w:color w:val="000000"/>
          <w:sz w:val="24"/>
          <w:szCs w:val="24"/>
        </w:rPr>
        <w:t>当前述违约金不足弥补因解除本合同给甲方造成损失的，乙方应予赔偿，该等损失包括但不限于甲方再委托他人提供技术服务而增加的费用、技术服务成果延迟使用期间误工损失费用，以及甲方为追偿损失发生的诉讼费用、律师费用、差旅费用等。</w:t>
      </w:r>
    </w:p>
    <w:p>
      <w:pPr>
        <w:tabs>
          <w:tab w:val="left" w:pos="3180"/>
        </w:tabs>
        <w:spacing w:before="0" w:after="0" w:line="360" w:lineRule="auto"/>
        <w:ind w:firstLine="0"/>
        <w:rPr>
          <w:rFonts w:hint="eastAsia" w:ascii="宋体" w:hAnsi="宋体" w:eastAsia="宋体" w:cs="宋体"/>
          <w:color w:val="000000"/>
          <w:sz w:val="24"/>
          <w:szCs w:val="24"/>
        </w:rPr>
      </w:pPr>
      <w:r>
        <w:rPr>
          <w:rFonts w:hint="eastAsia" w:ascii="宋体" w:hAnsi="宋体" w:eastAsia="宋体" w:cs="宋体"/>
          <w:color w:val="333333"/>
          <w:kern w:val="0"/>
          <w:sz w:val="24"/>
          <w:szCs w:val="24"/>
        </w:rPr>
        <w:t>9.2.2</w:t>
      </w:r>
      <w:r>
        <w:rPr>
          <w:rFonts w:hint="eastAsia" w:ascii="宋体" w:hAnsi="宋体" w:eastAsia="宋体" w:cs="宋体"/>
          <w:color w:val="000000"/>
          <w:kern w:val="0"/>
          <w:sz w:val="24"/>
          <w:szCs w:val="24"/>
        </w:rPr>
        <w:t>交付的技术服务成果不符合本合同第</w:t>
      </w:r>
      <w:r>
        <w:rPr>
          <w:rFonts w:hint="eastAsia" w:ascii="宋体" w:hAnsi="宋体" w:eastAsia="宋体" w:cs="宋体"/>
          <w:b/>
          <w:color w:val="FF0000"/>
          <w:kern w:val="0"/>
          <w:sz w:val="24"/>
          <w:szCs w:val="24"/>
        </w:rPr>
        <w:t>1</w:t>
      </w:r>
      <w:r>
        <w:rPr>
          <w:rFonts w:hint="eastAsia" w:ascii="宋体" w:hAnsi="宋体" w:eastAsia="宋体" w:cs="宋体"/>
          <w:color w:val="000000"/>
          <w:kern w:val="0"/>
          <w:sz w:val="24"/>
          <w:szCs w:val="24"/>
        </w:rPr>
        <w:t>条约定，乙方应予以修正。</w:t>
      </w:r>
      <w:r>
        <w:rPr>
          <w:rFonts w:hint="eastAsia" w:ascii="宋体" w:hAnsi="宋体" w:eastAsia="宋体" w:cs="宋体"/>
          <w:color w:val="000000"/>
          <w:sz w:val="24"/>
          <w:szCs w:val="24"/>
        </w:rPr>
        <w:t>因修正而造成研究开发技术成果逾期交付的，应按本合同第</w:t>
      </w:r>
      <w:r>
        <w:rPr>
          <w:rFonts w:hint="eastAsia" w:ascii="宋体" w:hAnsi="宋体" w:eastAsia="宋体" w:cs="宋体"/>
          <w:b/>
          <w:color w:val="FF0000"/>
          <w:kern w:val="0"/>
          <w:sz w:val="24"/>
          <w:szCs w:val="24"/>
        </w:rPr>
        <w:t>9.2.1</w:t>
      </w:r>
      <w:r>
        <w:rPr>
          <w:rFonts w:hint="eastAsia" w:ascii="宋体" w:hAnsi="宋体" w:eastAsia="宋体" w:cs="宋体"/>
          <w:color w:val="000000"/>
          <w:sz w:val="24"/>
          <w:szCs w:val="24"/>
        </w:rPr>
        <w:t>条款向甲方支付违约金；</w:t>
      </w:r>
      <w:r>
        <w:rPr>
          <w:rStyle w:val="28"/>
          <w:rFonts w:hint="eastAsia" w:ascii="宋体" w:hAnsi="宋体" w:eastAsia="宋体" w:cs="宋体"/>
          <w:color w:val="000000"/>
          <w:sz w:val="24"/>
          <w:szCs w:val="24"/>
        </w:rPr>
        <w:t>若再逾期</w:t>
      </w:r>
      <w:r>
        <w:rPr>
          <w:rStyle w:val="28"/>
          <w:rFonts w:hint="eastAsia" w:ascii="宋体" w:hAnsi="宋体" w:eastAsia="宋体" w:cs="宋体"/>
          <w:color w:val="000000"/>
          <w:sz w:val="24"/>
          <w:szCs w:val="24"/>
          <w:u w:val="single"/>
        </w:rPr>
        <w:t xml:space="preserve"> </w:t>
      </w:r>
      <w:r>
        <w:rPr>
          <w:rStyle w:val="28"/>
          <w:rFonts w:hint="eastAsia" w:ascii="宋体" w:hAnsi="宋体" w:eastAsia="宋体" w:cs="宋体"/>
          <w:color w:val="000000"/>
          <w:sz w:val="24"/>
          <w:szCs w:val="24"/>
          <w:u w:val="single"/>
          <w:lang w:val="en-US" w:eastAsia="zh-CN"/>
        </w:rPr>
        <w:t>15</w:t>
      </w:r>
      <w:r>
        <w:rPr>
          <w:rStyle w:val="28"/>
          <w:rFonts w:hint="eastAsia" w:ascii="宋体" w:hAnsi="宋体" w:eastAsia="宋体" w:cs="宋体"/>
          <w:color w:val="000000"/>
          <w:sz w:val="24"/>
          <w:szCs w:val="24"/>
          <w:u w:val="single"/>
        </w:rPr>
        <w:t xml:space="preserve"> </w:t>
      </w:r>
      <w:r>
        <w:rPr>
          <w:rStyle w:val="28"/>
          <w:rFonts w:hint="eastAsia" w:ascii="宋体" w:hAnsi="宋体" w:eastAsia="宋体" w:cs="宋体"/>
          <w:color w:val="000000"/>
          <w:sz w:val="24"/>
          <w:szCs w:val="24"/>
        </w:rPr>
        <w:t>日仍未交付，甲方享有解除本合同的选择权。当本合同被解除时，乙方应按本合同第</w:t>
      </w:r>
      <w:r>
        <w:rPr>
          <w:rFonts w:hint="eastAsia" w:ascii="宋体" w:hAnsi="宋体" w:eastAsia="宋体" w:cs="宋体"/>
          <w:b/>
          <w:color w:val="FF0000"/>
          <w:kern w:val="0"/>
          <w:sz w:val="24"/>
          <w:szCs w:val="24"/>
        </w:rPr>
        <w:t>9.2.1</w:t>
      </w:r>
      <w:r>
        <w:rPr>
          <w:rFonts w:hint="eastAsia" w:ascii="宋体" w:hAnsi="宋体" w:eastAsia="宋体" w:cs="宋体"/>
          <w:color w:val="000000"/>
          <w:kern w:val="0"/>
          <w:sz w:val="24"/>
          <w:szCs w:val="24"/>
        </w:rPr>
        <w:t>条款</w:t>
      </w:r>
      <w:r>
        <w:rPr>
          <w:rFonts w:hint="eastAsia" w:ascii="宋体" w:hAnsi="宋体" w:eastAsia="宋体" w:cs="宋体"/>
          <w:color w:val="000000"/>
          <w:kern w:val="0"/>
          <w:sz w:val="24"/>
          <w:szCs w:val="24"/>
          <w:lang w:eastAsia="zh-Hans"/>
        </w:rPr>
        <w:t>承担违约责任</w:t>
      </w:r>
      <w:r>
        <w:rPr>
          <w:rFonts w:hint="eastAsia" w:ascii="宋体" w:hAnsi="宋体" w:eastAsia="宋体" w:cs="宋体"/>
          <w:color w:val="000000"/>
          <w:kern w:val="0"/>
          <w:sz w:val="24"/>
          <w:szCs w:val="24"/>
        </w:rPr>
        <w:t>。</w:t>
      </w:r>
    </w:p>
    <w:p>
      <w:pPr>
        <w:tabs>
          <w:tab w:val="left" w:pos="3180"/>
        </w:tabs>
        <w:spacing w:before="0" w:after="0" w:line="360" w:lineRule="auto"/>
        <w:ind w:firstLine="0"/>
        <w:rPr>
          <w:rFonts w:hint="eastAsia" w:ascii="宋体" w:hAnsi="宋体" w:eastAsia="宋体" w:cs="宋体"/>
          <w:color w:val="000000"/>
          <w:sz w:val="24"/>
          <w:szCs w:val="24"/>
        </w:rPr>
      </w:pPr>
      <w:r>
        <w:rPr>
          <w:rFonts w:hint="eastAsia" w:ascii="宋体" w:hAnsi="宋体" w:eastAsia="宋体" w:cs="宋体"/>
          <w:color w:val="333333"/>
          <w:kern w:val="0"/>
          <w:sz w:val="24"/>
          <w:szCs w:val="24"/>
        </w:rPr>
        <w:t>9.2.3技术</w:t>
      </w:r>
      <w:r>
        <w:rPr>
          <w:rFonts w:hint="eastAsia" w:ascii="宋体" w:hAnsi="宋体" w:eastAsia="宋体" w:cs="宋体"/>
          <w:color w:val="000000"/>
          <w:kern w:val="0"/>
          <w:sz w:val="24"/>
          <w:szCs w:val="24"/>
        </w:rPr>
        <w:t>服务成果经修正后，仍然不符合本合同第</w:t>
      </w:r>
      <w:r>
        <w:rPr>
          <w:rFonts w:hint="eastAsia" w:ascii="宋体" w:hAnsi="宋体" w:eastAsia="宋体" w:cs="宋体"/>
          <w:b/>
          <w:color w:val="FF0000"/>
          <w:kern w:val="0"/>
          <w:sz w:val="24"/>
          <w:szCs w:val="24"/>
        </w:rPr>
        <w:t>1</w:t>
      </w:r>
      <w:r>
        <w:rPr>
          <w:rFonts w:hint="eastAsia" w:ascii="宋体" w:hAnsi="宋体" w:eastAsia="宋体" w:cs="宋体"/>
          <w:color w:val="000000"/>
          <w:kern w:val="0"/>
          <w:sz w:val="24"/>
          <w:szCs w:val="24"/>
        </w:rPr>
        <w:t>条约定，</w:t>
      </w:r>
      <w:r>
        <w:rPr>
          <w:rStyle w:val="28"/>
          <w:rFonts w:hint="eastAsia" w:ascii="宋体" w:hAnsi="宋体" w:eastAsia="宋体" w:cs="宋体"/>
          <w:color w:val="000000"/>
          <w:sz w:val="24"/>
          <w:szCs w:val="24"/>
        </w:rPr>
        <w:t>甲方享有解除本合同的选择权。当本合同被解除时，乙方除应返还甲方已支付的本合同报酬外，</w:t>
      </w:r>
      <w:r>
        <w:rPr>
          <w:rStyle w:val="28"/>
          <w:rFonts w:hint="eastAsia" w:ascii="宋体" w:hAnsi="宋体" w:eastAsia="宋体" w:cs="宋体"/>
          <w:color w:val="000000"/>
          <w:sz w:val="24"/>
          <w:szCs w:val="24"/>
          <w:lang w:eastAsia="zh-Hans"/>
        </w:rPr>
        <w:t>应向甲方支付合同总价款20%的</w:t>
      </w:r>
      <w:r>
        <w:rPr>
          <w:rStyle w:val="28"/>
          <w:rFonts w:hint="eastAsia" w:ascii="宋体" w:hAnsi="宋体" w:eastAsia="宋体" w:cs="宋体"/>
          <w:color w:val="000000"/>
          <w:sz w:val="24"/>
          <w:szCs w:val="24"/>
        </w:rPr>
        <w:t>违约金。</w:t>
      </w:r>
      <w:r>
        <w:rPr>
          <w:rFonts w:hint="eastAsia" w:ascii="宋体" w:hAnsi="宋体" w:eastAsia="宋体" w:cs="宋体"/>
          <w:color w:val="000000"/>
          <w:sz w:val="24"/>
          <w:szCs w:val="24"/>
        </w:rPr>
        <w:t>当前述违约金不足弥补</w:t>
      </w:r>
      <w:r>
        <w:rPr>
          <w:rStyle w:val="28"/>
          <w:rFonts w:hint="eastAsia" w:ascii="宋体" w:hAnsi="宋体" w:eastAsia="宋体" w:cs="宋体"/>
          <w:color w:val="000000"/>
          <w:sz w:val="24"/>
          <w:szCs w:val="24"/>
        </w:rPr>
        <w:t>因本合同被解除而给甲方造成损失的，乙方应按本合同第</w:t>
      </w:r>
      <w:r>
        <w:rPr>
          <w:rFonts w:hint="eastAsia" w:ascii="宋体" w:hAnsi="宋体" w:eastAsia="宋体" w:cs="宋体"/>
          <w:b/>
          <w:color w:val="FF0000"/>
          <w:kern w:val="0"/>
          <w:sz w:val="24"/>
          <w:szCs w:val="24"/>
        </w:rPr>
        <w:t>9.2.1</w:t>
      </w:r>
      <w:r>
        <w:rPr>
          <w:rFonts w:hint="eastAsia" w:ascii="宋体" w:hAnsi="宋体" w:eastAsia="宋体" w:cs="宋体"/>
          <w:color w:val="000000"/>
          <w:kern w:val="0"/>
          <w:sz w:val="24"/>
          <w:szCs w:val="24"/>
        </w:rPr>
        <w:t>条款赔偿甲方损失。</w:t>
      </w:r>
    </w:p>
    <w:p>
      <w:pPr>
        <w:spacing w:before="0" w:after="0" w:line="560" w:lineRule="atLeast"/>
        <w:ind w:firstLine="0"/>
        <w:rPr>
          <w:rFonts w:hint="eastAsia" w:ascii="宋体" w:hAnsi="宋体" w:eastAsia="宋体" w:cs="宋体"/>
          <w:b/>
          <w:sz w:val="24"/>
          <w:szCs w:val="24"/>
        </w:rPr>
      </w:pPr>
      <w:r>
        <w:rPr>
          <w:rFonts w:hint="eastAsia" w:ascii="宋体" w:hAnsi="宋体" w:eastAsia="宋体" w:cs="宋体"/>
          <w:b/>
          <w:color w:val="333333"/>
          <w:kern w:val="0"/>
          <w:sz w:val="24"/>
          <w:szCs w:val="24"/>
        </w:rPr>
        <w:t xml:space="preserve">10   </w:t>
      </w:r>
      <w:r>
        <w:rPr>
          <w:rFonts w:hint="eastAsia" w:ascii="宋体" w:hAnsi="宋体" w:eastAsia="宋体" w:cs="宋体"/>
          <w:b/>
          <w:sz w:val="24"/>
          <w:szCs w:val="24"/>
        </w:rPr>
        <w:t>不可抗力</w:t>
      </w:r>
    </w:p>
    <w:p>
      <w:pPr>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10.1</w:t>
      </w:r>
      <w:r>
        <w:rPr>
          <w:rFonts w:hint="eastAsia" w:ascii="宋体" w:hAnsi="宋体" w:eastAsia="宋体" w:cs="宋体"/>
          <w:sz w:val="24"/>
          <w:szCs w:val="24"/>
        </w:rPr>
        <w:t xml:space="preserve"> 在本合同有效期间内，遇到不能预见、不能避免和不能克服的自然因素或社会因素发生，造成一方不能履行本合同义务，应免除其不履行本合同义务的责任。但不可抗力仅造成本合同部分义务不能履行的，不得免除其余部分的合同义务。</w:t>
      </w:r>
    </w:p>
    <w:p>
      <w:pPr>
        <w:spacing w:before="0" w:after="0" w:line="360" w:lineRule="auto"/>
        <w:ind w:firstLine="0"/>
        <w:rPr>
          <w:rFonts w:hint="eastAsia" w:ascii="宋体" w:hAnsi="宋体" w:eastAsia="宋体" w:cs="宋体"/>
          <w:b/>
          <w:color w:val="333333"/>
          <w:kern w:val="0"/>
          <w:sz w:val="24"/>
          <w:szCs w:val="24"/>
        </w:rPr>
      </w:pPr>
      <w:r>
        <w:rPr>
          <w:rFonts w:hint="eastAsia" w:ascii="宋体" w:hAnsi="宋体" w:eastAsia="宋体" w:cs="宋体"/>
          <w:color w:val="333333"/>
          <w:kern w:val="0"/>
          <w:sz w:val="24"/>
          <w:szCs w:val="24"/>
        </w:rPr>
        <w:t>10.2 因不可抗力不能履行本合同义务的一方应及时通知另一方，并应在不可抗力事件消除后</w:t>
      </w:r>
      <w:r>
        <w:rPr>
          <w:rFonts w:hint="eastAsia" w:ascii="宋体" w:hAnsi="宋体" w:eastAsia="宋体" w:cs="宋体"/>
          <w:b/>
          <w:color w:val="FF0000"/>
          <w:kern w:val="0"/>
          <w:sz w:val="24"/>
          <w:szCs w:val="24"/>
        </w:rPr>
        <w:t>14日</w:t>
      </w:r>
      <w:r>
        <w:rPr>
          <w:rFonts w:hint="eastAsia" w:ascii="宋体" w:hAnsi="宋体" w:eastAsia="宋体" w:cs="宋体"/>
          <w:color w:val="333333"/>
          <w:kern w:val="0"/>
          <w:sz w:val="24"/>
          <w:szCs w:val="24"/>
        </w:rPr>
        <w:t>内向另一方提供有权部门出具的不可抗力事件发生的证明，并应采取适当措施减轻损失。</w:t>
      </w:r>
    </w:p>
    <w:p>
      <w:pPr>
        <w:spacing w:before="0" w:after="0" w:line="360" w:lineRule="auto"/>
        <w:ind w:firstLine="0"/>
        <w:rPr>
          <w:rFonts w:hint="eastAsia" w:ascii="宋体" w:hAnsi="宋体" w:eastAsia="宋体" w:cs="宋体"/>
          <w:b/>
          <w:sz w:val="24"/>
          <w:szCs w:val="24"/>
        </w:rPr>
      </w:pPr>
      <w:r>
        <w:rPr>
          <w:rFonts w:hint="eastAsia" w:ascii="宋体" w:hAnsi="宋体" w:eastAsia="宋体" w:cs="宋体"/>
          <w:b/>
          <w:color w:val="333333"/>
          <w:kern w:val="0"/>
          <w:sz w:val="24"/>
          <w:szCs w:val="24"/>
        </w:rPr>
        <w:t xml:space="preserve">11 </w:t>
      </w:r>
      <w:r>
        <w:rPr>
          <w:rFonts w:hint="eastAsia" w:ascii="宋体" w:hAnsi="宋体" w:eastAsia="宋体" w:cs="宋体"/>
          <w:b/>
          <w:sz w:val="24"/>
          <w:szCs w:val="24"/>
        </w:rPr>
        <w:t>争议处理</w:t>
      </w:r>
    </w:p>
    <w:p>
      <w:pPr>
        <w:spacing w:before="0" w:after="0" w:line="360" w:lineRule="auto"/>
        <w:ind w:left="0" w:leftChars="0" w:firstLine="720" w:firstLineChars="300"/>
        <w:rPr>
          <w:rFonts w:hint="eastAsia" w:ascii="宋体" w:hAnsi="宋体" w:eastAsia="宋体" w:cs="宋体"/>
          <w:color w:val="333333"/>
          <w:kern w:val="0"/>
          <w:sz w:val="24"/>
          <w:szCs w:val="24"/>
        </w:rPr>
      </w:pPr>
      <w:r>
        <w:rPr>
          <w:rFonts w:hint="eastAsia" w:ascii="宋体" w:hAnsi="宋体" w:eastAsia="宋体" w:cs="宋体"/>
          <w:sz w:val="24"/>
          <w:szCs w:val="24"/>
        </w:rPr>
        <w:t>双方因本合同履行及相关事宜发生争议时应协商解决。协商不成时, 任何一方可向甲方所在地人民法院起诉</w:t>
      </w:r>
      <w:r>
        <w:rPr>
          <w:rFonts w:hint="eastAsia" w:ascii="宋体" w:hAnsi="宋体" w:eastAsia="宋体" w:cs="宋体"/>
          <w:sz w:val="24"/>
          <w:szCs w:val="24"/>
          <w:lang w:val="en-US" w:eastAsia="zh-CN"/>
        </w:rPr>
        <w:t>,</w:t>
      </w:r>
      <w:r>
        <w:rPr>
          <w:rFonts w:hint="eastAsia" w:ascii="宋体" w:hAnsi="宋体" w:eastAsia="宋体" w:cs="宋体"/>
          <w:sz w:val="24"/>
          <w:szCs w:val="24"/>
        </w:rPr>
        <w:t>因诉讼所产生的所有费用，包括但不限于代理费、保全费、保函费、差旅费等由败诉方承担。</w:t>
      </w:r>
    </w:p>
    <w:p>
      <w:pPr>
        <w:spacing w:before="0" w:after="0" w:line="360" w:lineRule="auto"/>
        <w:ind w:left="1285" w:hanging="964" w:hangingChars="400"/>
        <w:outlineLvl w:val="0"/>
        <w:rPr>
          <w:rFonts w:hint="eastAsia" w:ascii="宋体" w:hAnsi="宋体" w:eastAsia="宋体" w:cs="宋体"/>
          <w:b/>
          <w:sz w:val="24"/>
          <w:szCs w:val="24"/>
        </w:rPr>
      </w:pPr>
      <w:r>
        <w:rPr>
          <w:rFonts w:hint="eastAsia" w:ascii="宋体" w:hAnsi="宋体" w:eastAsia="宋体" w:cs="宋体"/>
          <w:b/>
          <w:color w:val="333333"/>
          <w:kern w:val="0"/>
          <w:sz w:val="24"/>
          <w:szCs w:val="24"/>
        </w:rPr>
        <w:t xml:space="preserve">12  </w:t>
      </w:r>
      <w:r>
        <w:rPr>
          <w:rFonts w:hint="eastAsia" w:ascii="宋体" w:hAnsi="宋体" w:eastAsia="宋体" w:cs="宋体"/>
          <w:b/>
          <w:sz w:val="24"/>
          <w:szCs w:val="24"/>
        </w:rPr>
        <w:t>通知与送达</w:t>
      </w:r>
    </w:p>
    <w:p>
      <w:pPr>
        <w:spacing w:before="0" w:after="0" w:line="360" w:lineRule="auto"/>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一方向另一方发出的书面通知及文件，均应以信函特快专递邮寄或电子邮件或传真方式送达至本合同另一方所列的接收地址。一方变更接收地址，未及时书面通知另一方的，视为未变更。</w:t>
      </w:r>
      <w:r>
        <w:rPr>
          <w:rFonts w:hint="eastAsia" w:ascii="宋体" w:hAnsi="宋体" w:eastAsia="宋体" w:cs="宋体"/>
          <w:sz w:val="24"/>
          <w:szCs w:val="24"/>
          <w:lang w:eastAsia="zh-Hans"/>
        </w:rPr>
        <w:t>本合同第3条约定的通信</w:t>
      </w:r>
      <w:r>
        <w:rPr>
          <w:rFonts w:hint="eastAsia" w:ascii="宋体" w:hAnsi="宋体" w:eastAsia="宋体" w:cs="宋体"/>
          <w:sz w:val="24"/>
          <w:szCs w:val="24"/>
        </w:rPr>
        <w:t>地址，同时作为司法送达地址。</w:t>
      </w:r>
    </w:p>
    <w:p>
      <w:pPr>
        <w:spacing w:before="0" w:after="0" w:line="360" w:lineRule="auto"/>
        <w:ind w:firstLine="0"/>
        <w:outlineLvl w:val="0"/>
        <w:rPr>
          <w:rFonts w:hint="eastAsia" w:ascii="宋体" w:hAnsi="宋体" w:eastAsia="宋体" w:cs="宋体"/>
          <w:b/>
          <w:sz w:val="24"/>
          <w:szCs w:val="24"/>
        </w:rPr>
      </w:pPr>
      <w:r>
        <w:rPr>
          <w:rFonts w:hint="eastAsia" w:ascii="宋体" w:hAnsi="宋体" w:eastAsia="宋体" w:cs="宋体"/>
          <w:b/>
          <w:color w:val="333333"/>
          <w:kern w:val="0"/>
          <w:sz w:val="24"/>
          <w:szCs w:val="24"/>
        </w:rPr>
        <w:t>13</w:t>
      </w:r>
      <w:r>
        <w:rPr>
          <w:rFonts w:hint="eastAsia" w:ascii="宋体" w:hAnsi="宋体" w:eastAsia="宋体" w:cs="宋体"/>
          <w:b/>
          <w:sz w:val="24"/>
          <w:szCs w:val="24"/>
        </w:rPr>
        <w:t xml:space="preserve">  本合同的变更</w:t>
      </w:r>
    </w:p>
    <w:p>
      <w:pPr>
        <w:adjustRightInd w:val="0"/>
        <w:snapToGrid w:val="0"/>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1</w:t>
      </w:r>
      <w:r>
        <w:rPr>
          <w:rFonts w:hint="eastAsia" w:ascii="宋体" w:hAnsi="宋体" w:eastAsia="宋体" w:cs="宋体"/>
          <w:color w:val="000000"/>
          <w:sz w:val="24"/>
          <w:szCs w:val="24"/>
        </w:rPr>
        <w:t>3.</w:t>
      </w:r>
      <w:r>
        <w:rPr>
          <w:rFonts w:hint="eastAsia" w:ascii="宋体" w:hAnsi="宋体" w:eastAsia="宋体" w:cs="宋体"/>
          <w:color w:val="333333"/>
          <w:kern w:val="0"/>
          <w:sz w:val="24"/>
          <w:szCs w:val="24"/>
        </w:rPr>
        <w:t>1</w:t>
      </w:r>
      <w:r>
        <w:rPr>
          <w:rFonts w:hint="eastAsia" w:ascii="宋体" w:hAnsi="宋体" w:eastAsia="宋体" w:cs="宋体"/>
          <w:sz w:val="24"/>
          <w:szCs w:val="24"/>
        </w:rPr>
        <w:t>在技术服务成果交付以前,甲方可向乙方发出本合同内容变更的书面通知。因本合同变更而引起乙方履行本合同义务费用或成果交付时间发生实质性变化，乙方应在收到甲方变更通知之日起日起</w:t>
      </w:r>
      <w:r>
        <w:rPr>
          <w:rFonts w:hint="eastAsia" w:ascii="宋体" w:hAnsi="宋体" w:eastAsia="宋体" w:cs="宋体"/>
          <w:b/>
          <w:color w:val="FF0000"/>
          <w:kern w:val="0"/>
          <w:sz w:val="24"/>
          <w:szCs w:val="24"/>
        </w:rPr>
        <w:t>5</w:t>
      </w:r>
      <w:r>
        <w:rPr>
          <w:rFonts w:hint="eastAsia" w:ascii="宋体" w:hAnsi="宋体" w:eastAsia="宋体" w:cs="宋体"/>
          <w:sz w:val="24"/>
          <w:szCs w:val="24"/>
        </w:rPr>
        <w:t>个工作日内提出本合同报酬或成果交付时间调整的意见，经双方协商一致订立补充协议予以确定。但乙方逾期未书面回复的,本合同变更通知视为乙方已接受，本合同报酬或成果交付时间不予调整。</w:t>
      </w:r>
    </w:p>
    <w:p>
      <w:pPr>
        <w:adjustRightInd w:val="0"/>
        <w:snapToGrid w:val="0"/>
        <w:spacing w:before="0" w:after="0" w:line="360" w:lineRule="auto"/>
        <w:ind w:left="198" w:hanging="148" w:hangingChars="62"/>
        <w:rPr>
          <w:rFonts w:hint="eastAsia" w:ascii="宋体" w:hAnsi="宋体" w:eastAsia="宋体" w:cs="宋体"/>
          <w:sz w:val="24"/>
          <w:szCs w:val="24"/>
        </w:rPr>
      </w:pPr>
      <w:r>
        <w:rPr>
          <w:rFonts w:hint="eastAsia" w:ascii="宋体" w:hAnsi="宋体" w:eastAsia="宋体" w:cs="宋体"/>
          <w:color w:val="333333"/>
          <w:kern w:val="0"/>
          <w:sz w:val="24"/>
          <w:szCs w:val="24"/>
        </w:rPr>
        <w:t>1</w:t>
      </w:r>
      <w:r>
        <w:rPr>
          <w:rFonts w:hint="eastAsia" w:ascii="宋体" w:hAnsi="宋体" w:eastAsia="宋体" w:cs="宋体"/>
          <w:color w:val="000000"/>
          <w:sz w:val="24"/>
          <w:szCs w:val="24"/>
        </w:rPr>
        <w:t>3.</w:t>
      </w:r>
      <w:r>
        <w:rPr>
          <w:rFonts w:hint="eastAsia" w:ascii="宋体" w:hAnsi="宋体" w:eastAsia="宋体" w:cs="宋体"/>
          <w:color w:val="000000"/>
          <w:kern w:val="0"/>
          <w:sz w:val="24"/>
          <w:szCs w:val="24"/>
        </w:rPr>
        <w:t xml:space="preserve">2 </w:t>
      </w:r>
      <w:r>
        <w:rPr>
          <w:rFonts w:hint="eastAsia" w:ascii="宋体" w:hAnsi="宋体" w:eastAsia="宋体" w:cs="宋体"/>
          <w:sz w:val="24"/>
          <w:szCs w:val="24"/>
        </w:rPr>
        <w:t>若本合同变更并未引起乙方履行本合同义务费用或成果交付时间发生实质性变化，本合同报酬或成果交付时间不予调整，但乙方仍应书面确认。</w:t>
      </w:r>
    </w:p>
    <w:p>
      <w:pPr>
        <w:adjustRightInd w:val="0"/>
        <w:snapToGrid w:val="0"/>
        <w:spacing w:before="0" w:after="0" w:line="360" w:lineRule="auto"/>
        <w:ind w:firstLine="0"/>
        <w:rPr>
          <w:rFonts w:hint="eastAsia" w:ascii="宋体" w:hAnsi="宋体" w:eastAsia="宋体" w:cs="宋体"/>
          <w:b/>
          <w:sz w:val="24"/>
          <w:szCs w:val="24"/>
        </w:rPr>
      </w:pPr>
      <w:r>
        <w:rPr>
          <w:rFonts w:hint="eastAsia" w:ascii="宋体" w:hAnsi="宋体" w:eastAsia="宋体" w:cs="宋体"/>
          <w:b/>
          <w:color w:val="333333"/>
          <w:kern w:val="0"/>
          <w:sz w:val="24"/>
          <w:szCs w:val="24"/>
        </w:rPr>
        <w:t>1</w:t>
      </w:r>
      <w:r>
        <w:rPr>
          <w:rStyle w:val="29"/>
          <w:rFonts w:hint="eastAsia" w:ascii="宋体" w:hAnsi="宋体" w:eastAsia="宋体" w:cs="宋体"/>
          <w:b/>
          <w:sz w:val="24"/>
          <w:szCs w:val="24"/>
          <w:shd w:val="clear" w:color="auto" w:fill="FFFFFF"/>
        </w:rPr>
        <w:t>4</w:t>
      </w:r>
      <w:r>
        <w:rPr>
          <w:rFonts w:hint="eastAsia" w:ascii="宋体" w:hAnsi="宋体" w:eastAsia="宋体" w:cs="宋体"/>
          <w:b/>
          <w:sz w:val="24"/>
          <w:szCs w:val="24"/>
        </w:rPr>
        <w:t xml:space="preserve">  本合同义务的转让</w:t>
      </w:r>
    </w:p>
    <w:p>
      <w:pPr>
        <w:adjustRightInd w:val="0"/>
        <w:snapToGrid w:val="0"/>
        <w:spacing w:before="0" w:after="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除甲方事先书面同意，乙方不得部分或全部转让本合同项下应履行的义务。</w:t>
      </w:r>
    </w:p>
    <w:p>
      <w:pPr>
        <w:adjustRightInd w:val="0"/>
        <w:snapToGrid w:val="0"/>
        <w:spacing w:before="0" w:after="0" w:line="360" w:lineRule="auto"/>
        <w:ind w:firstLine="0"/>
        <w:rPr>
          <w:rFonts w:hint="eastAsia" w:ascii="宋体" w:hAnsi="宋体" w:eastAsia="宋体" w:cs="宋体"/>
          <w:b/>
          <w:sz w:val="24"/>
          <w:szCs w:val="24"/>
        </w:rPr>
      </w:pPr>
      <w:r>
        <w:rPr>
          <w:rFonts w:hint="eastAsia" w:ascii="宋体" w:hAnsi="宋体" w:eastAsia="宋体" w:cs="宋体"/>
          <w:b/>
          <w:color w:val="333333"/>
          <w:kern w:val="0"/>
          <w:sz w:val="24"/>
          <w:szCs w:val="24"/>
        </w:rPr>
        <w:t xml:space="preserve">15  </w:t>
      </w:r>
      <w:r>
        <w:rPr>
          <w:rFonts w:hint="eastAsia" w:ascii="宋体" w:hAnsi="宋体" w:eastAsia="宋体" w:cs="宋体"/>
          <w:b/>
          <w:sz w:val="24"/>
          <w:szCs w:val="24"/>
        </w:rPr>
        <w:t>本合同的终止与解除</w:t>
      </w:r>
    </w:p>
    <w:p>
      <w:pPr>
        <w:adjustRightInd w:val="0"/>
        <w:snapToGrid w:val="0"/>
        <w:spacing w:before="0" w:after="0" w:line="360" w:lineRule="auto"/>
        <w:ind w:firstLine="0"/>
        <w:rPr>
          <w:rFonts w:hint="eastAsia" w:ascii="宋体" w:hAnsi="宋体" w:eastAsia="宋体" w:cs="宋体"/>
          <w:b/>
          <w:sz w:val="24"/>
          <w:szCs w:val="24"/>
        </w:rPr>
      </w:pPr>
      <w:r>
        <w:rPr>
          <w:rFonts w:hint="eastAsia" w:ascii="宋体" w:hAnsi="宋体" w:eastAsia="宋体" w:cs="宋体"/>
          <w:color w:val="333333"/>
          <w:kern w:val="0"/>
          <w:sz w:val="24"/>
          <w:szCs w:val="24"/>
        </w:rPr>
        <w:t>15</w:t>
      </w:r>
      <w:r>
        <w:rPr>
          <w:rFonts w:hint="eastAsia" w:ascii="宋体" w:hAnsi="宋体" w:eastAsia="宋体" w:cs="宋体"/>
          <w:color w:val="000000"/>
          <w:sz w:val="24"/>
          <w:szCs w:val="24"/>
        </w:rPr>
        <w:t>.</w:t>
      </w:r>
      <w:r>
        <w:rPr>
          <w:rFonts w:hint="eastAsia" w:ascii="宋体" w:hAnsi="宋体" w:eastAsia="宋体" w:cs="宋体"/>
          <w:color w:val="000000"/>
          <w:kern w:val="0"/>
          <w:sz w:val="24"/>
          <w:szCs w:val="24"/>
        </w:rPr>
        <w:t>1 本合同因</w:t>
      </w:r>
      <w:r>
        <w:rPr>
          <w:rFonts w:hint="eastAsia" w:ascii="宋体" w:hAnsi="宋体" w:eastAsia="宋体" w:cs="宋体"/>
          <w:sz w:val="24"/>
          <w:szCs w:val="24"/>
        </w:rPr>
        <w:t>双方均履行完毕义务而终止。</w:t>
      </w:r>
    </w:p>
    <w:p>
      <w:pPr>
        <w:pStyle w:val="3"/>
        <w:adjustRightInd w:val="0"/>
        <w:spacing w:line="360" w:lineRule="auto"/>
        <w:rPr>
          <w:rFonts w:hint="eastAsia" w:ascii="宋体" w:hAnsi="宋体" w:eastAsia="宋体" w:cs="宋体"/>
          <w:sz w:val="24"/>
          <w:szCs w:val="24"/>
        </w:rPr>
      </w:pPr>
      <w:r>
        <w:rPr>
          <w:rFonts w:hint="eastAsia" w:ascii="宋体" w:hAnsi="宋体" w:eastAsia="宋体" w:cs="宋体"/>
          <w:color w:val="333333"/>
          <w:sz w:val="24"/>
          <w:szCs w:val="24"/>
        </w:rPr>
        <w:t>15</w:t>
      </w:r>
      <w:r>
        <w:rPr>
          <w:rFonts w:hint="eastAsia" w:ascii="宋体" w:hAnsi="宋体" w:eastAsia="宋体" w:cs="宋体"/>
          <w:color w:val="000000"/>
          <w:sz w:val="24"/>
          <w:szCs w:val="24"/>
        </w:rPr>
        <w:t>.2本合同因</w:t>
      </w:r>
      <w:r>
        <w:rPr>
          <w:rFonts w:hint="eastAsia" w:ascii="宋体" w:hAnsi="宋体" w:eastAsia="宋体" w:cs="宋体"/>
          <w:sz w:val="24"/>
          <w:szCs w:val="24"/>
        </w:rPr>
        <w:t>双方协商一致而解除。</w:t>
      </w:r>
    </w:p>
    <w:p>
      <w:pPr>
        <w:pStyle w:val="3"/>
        <w:adjustRightInd w:val="0"/>
        <w:spacing w:line="360" w:lineRule="auto"/>
        <w:rPr>
          <w:rFonts w:hint="eastAsia" w:ascii="宋体" w:hAnsi="宋体" w:eastAsia="宋体" w:cs="宋体"/>
          <w:color w:val="000000"/>
          <w:sz w:val="24"/>
          <w:szCs w:val="24"/>
        </w:rPr>
      </w:pPr>
      <w:r>
        <w:rPr>
          <w:rFonts w:hint="eastAsia" w:ascii="宋体" w:hAnsi="宋体" w:eastAsia="宋体" w:cs="宋体"/>
          <w:color w:val="333333"/>
          <w:sz w:val="24"/>
          <w:szCs w:val="24"/>
        </w:rPr>
        <w:t>15</w:t>
      </w:r>
      <w:r>
        <w:rPr>
          <w:rFonts w:hint="eastAsia" w:ascii="宋体" w:hAnsi="宋体" w:eastAsia="宋体" w:cs="宋体"/>
          <w:color w:val="000000"/>
          <w:sz w:val="24"/>
          <w:szCs w:val="24"/>
        </w:rPr>
        <w:t>.3</w:t>
      </w:r>
      <w:r>
        <w:rPr>
          <w:rFonts w:hint="eastAsia" w:ascii="宋体" w:hAnsi="宋体" w:eastAsia="宋体" w:cs="宋体"/>
          <w:sz w:val="24"/>
          <w:szCs w:val="24"/>
        </w:rPr>
        <w:t>任何一方在本合同约定期间不履行合同根本义务，在收到守约方书面催告通知</w:t>
      </w:r>
      <w:r>
        <w:rPr>
          <w:rFonts w:hint="eastAsia" w:ascii="宋体" w:hAnsi="宋体" w:eastAsia="宋体" w:cs="宋体"/>
          <w:b/>
          <w:color w:val="FF0000"/>
          <w:sz w:val="24"/>
          <w:szCs w:val="24"/>
        </w:rPr>
        <w:t>30</w:t>
      </w:r>
      <w:r>
        <w:rPr>
          <w:rFonts w:hint="eastAsia" w:ascii="宋体" w:hAnsi="宋体" w:eastAsia="宋体" w:cs="宋体"/>
          <w:sz w:val="24"/>
          <w:szCs w:val="24"/>
        </w:rPr>
        <w:t>日内仍未采取补救措施时，守约方有权书面通知违约方解除本合同，本合同自违约方收到守约方通知之日起解除。</w:t>
      </w:r>
    </w:p>
    <w:p>
      <w:pPr>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15</w:t>
      </w:r>
      <w:r>
        <w:rPr>
          <w:rFonts w:hint="eastAsia" w:ascii="宋体" w:hAnsi="宋体" w:eastAsia="宋体" w:cs="宋体"/>
          <w:color w:val="000000"/>
          <w:sz w:val="24"/>
          <w:szCs w:val="24"/>
        </w:rPr>
        <w:t>.</w:t>
      </w:r>
      <w:r>
        <w:rPr>
          <w:rFonts w:hint="eastAsia" w:ascii="宋体" w:hAnsi="宋体" w:eastAsia="宋体" w:cs="宋体"/>
          <w:color w:val="000000"/>
          <w:kern w:val="0"/>
          <w:sz w:val="24"/>
          <w:szCs w:val="24"/>
        </w:rPr>
        <w:t xml:space="preserve">4 </w:t>
      </w:r>
      <w:r>
        <w:rPr>
          <w:rFonts w:hint="eastAsia" w:ascii="宋体" w:hAnsi="宋体" w:eastAsia="宋体" w:cs="宋体"/>
          <w:sz w:val="24"/>
          <w:szCs w:val="24"/>
        </w:rPr>
        <w:t>本合同解除不影响解除方因本合同解除而受到损失的索赔权。</w:t>
      </w:r>
    </w:p>
    <w:p>
      <w:pPr>
        <w:adjustRightInd w:val="0"/>
        <w:snapToGrid w:val="0"/>
        <w:spacing w:before="0" w:after="0" w:line="560" w:lineRule="atLeast"/>
        <w:ind w:firstLine="0"/>
        <w:rPr>
          <w:rStyle w:val="29"/>
          <w:rFonts w:hint="eastAsia" w:ascii="宋体" w:hAnsi="宋体" w:eastAsia="宋体" w:cs="宋体"/>
          <w:color w:val="000000"/>
          <w:sz w:val="24"/>
          <w:szCs w:val="24"/>
        </w:rPr>
      </w:pPr>
      <w:r>
        <w:rPr>
          <w:rFonts w:hint="eastAsia" w:ascii="宋体" w:hAnsi="宋体" w:eastAsia="宋体" w:cs="宋体"/>
          <w:b/>
          <w:color w:val="333333"/>
          <w:kern w:val="0"/>
          <w:sz w:val="24"/>
          <w:szCs w:val="24"/>
        </w:rPr>
        <w:t>16</w:t>
      </w:r>
      <w:r>
        <w:rPr>
          <w:rStyle w:val="29"/>
          <w:rFonts w:hint="eastAsia" w:ascii="宋体" w:hAnsi="宋体" w:eastAsia="宋体" w:cs="宋体"/>
          <w:b/>
          <w:sz w:val="24"/>
          <w:szCs w:val="24"/>
          <w:shd w:val="clear" w:color="auto" w:fill="FFFFFF"/>
        </w:rPr>
        <w:t xml:space="preserve"> </w:t>
      </w:r>
      <w:r>
        <w:rPr>
          <w:rFonts w:hint="eastAsia" w:ascii="宋体" w:hAnsi="宋体" w:eastAsia="宋体" w:cs="宋体"/>
          <w:color w:val="000000"/>
          <w:sz w:val="24"/>
          <w:szCs w:val="24"/>
        </w:rPr>
        <w:t xml:space="preserve"> </w:t>
      </w:r>
      <w:r>
        <w:rPr>
          <w:rStyle w:val="29"/>
          <w:rFonts w:hint="eastAsia" w:ascii="宋体" w:hAnsi="宋体" w:eastAsia="宋体" w:cs="宋体"/>
          <w:b/>
          <w:sz w:val="24"/>
          <w:szCs w:val="24"/>
          <w:shd w:val="clear" w:color="auto" w:fill="FFFFFF"/>
        </w:rPr>
        <w:t>本合同的生效条件及其他</w:t>
      </w:r>
    </w:p>
    <w:p>
      <w:pPr>
        <w:spacing w:before="0" w:after="0" w:line="360" w:lineRule="auto"/>
        <w:ind w:firstLine="0"/>
        <w:rPr>
          <w:rStyle w:val="29"/>
          <w:rFonts w:hint="eastAsia" w:ascii="宋体" w:hAnsi="宋体" w:eastAsia="宋体" w:cs="宋体"/>
          <w:sz w:val="24"/>
          <w:szCs w:val="24"/>
          <w:shd w:val="clear" w:color="auto" w:fill="FFFFFF"/>
        </w:rPr>
      </w:pPr>
      <w:r>
        <w:rPr>
          <w:rFonts w:hint="eastAsia" w:ascii="宋体" w:hAnsi="宋体" w:eastAsia="宋体" w:cs="宋体"/>
          <w:color w:val="333333"/>
          <w:kern w:val="0"/>
          <w:sz w:val="24"/>
          <w:szCs w:val="24"/>
        </w:rPr>
        <w:t>16</w:t>
      </w:r>
      <w:r>
        <w:rPr>
          <w:rFonts w:hint="eastAsia" w:ascii="宋体" w:hAnsi="宋体" w:eastAsia="宋体" w:cs="宋体"/>
          <w:color w:val="000000"/>
          <w:sz w:val="24"/>
          <w:szCs w:val="24"/>
        </w:rPr>
        <w:t>.</w:t>
      </w:r>
      <w:r>
        <w:rPr>
          <w:rFonts w:hint="eastAsia" w:ascii="宋体" w:hAnsi="宋体" w:eastAsia="宋体" w:cs="宋体"/>
          <w:color w:val="333333"/>
          <w:kern w:val="0"/>
          <w:sz w:val="24"/>
          <w:szCs w:val="24"/>
        </w:rPr>
        <w:t>1</w:t>
      </w:r>
      <w:r>
        <w:rPr>
          <w:rStyle w:val="29"/>
          <w:rFonts w:hint="eastAsia" w:ascii="宋体" w:hAnsi="宋体" w:eastAsia="宋体" w:cs="宋体"/>
          <w:sz w:val="24"/>
          <w:szCs w:val="24"/>
          <w:shd w:val="clear" w:color="auto" w:fill="FFFFFF"/>
        </w:rPr>
        <w:t>本合同由双方授权代表签署姓名及签约的年、月、日准确时间，并加盖各自合同专用章后即生效。如双方授权代表签字日期不是同一日的，以后一个签字日期为本合同生效日。</w:t>
      </w:r>
    </w:p>
    <w:p>
      <w:pPr>
        <w:adjustRightInd w:val="0"/>
        <w:snapToGrid w:val="0"/>
        <w:spacing w:before="0" w:after="0" w:line="360" w:lineRule="auto"/>
        <w:ind w:firstLine="0"/>
        <w:rPr>
          <w:rFonts w:hint="eastAsia" w:ascii="宋体" w:hAnsi="宋体" w:eastAsia="宋体" w:cs="宋体"/>
          <w:color w:val="000000"/>
          <w:kern w:val="0"/>
          <w:sz w:val="24"/>
          <w:szCs w:val="24"/>
        </w:rPr>
      </w:pPr>
      <w:r>
        <w:rPr>
          <w:rFonts w:hint="eastAsia" w:ascii="宋体" w:hAnsi="宋体" w:eastAsia="宋体" w:cs="宋体"/>
          <w:color w:val="333333"/>
          <w:kern w:val="0"/>
          <w:sz w:val="24"/>
          <w:szCs w:val="24"/>
        </w:rPr>
        <w:t>16</w:t>
      </w:r>
      <w:r>
        <w:rPr>
          <w:rFonts w:hint="eastAsia" w:ascii="宋体" w:hAnsi="宋体" w:eastAsia="宋体" w:cs="宋体"/>
          <w:color w:val="000000"/>
          <w:sz w:val="24"/>
          <w:szCs w:val="24"/>
        </w:rPr>
        <w:t>.</w:t>
      </w:r>
      <w:r>
        <w:rPr>
          <w:rFonts w:hint="eastAsia" w:ascii="宋体" w:hAnsi="宋体" w:eastAsia="宋体" w:cs="宋体"/>
          <w:color w:val="000000"/>
          <w:kern w:val="0"/>
          <w:sz w:val="24"/>
          <w:szCs w:val="24"/>
        </w:rPr>
        <w:t xml:space="preserve">2 </w:t>
      </w:r>
      <w:r>
        <w:rPr>
          <w:rFonts w:hint="eastAsia" w:ascii="宋体" w:hAnsi="宋体" w:eastAsia="宋体" w:cs="宋体"/>
          <w:color w:val="000000"/>
          <w:sz w:val="24"/>
          <w:szCs w:val="24"/>
        </w:rPr>
        <w:t>本合同和经双方协商一致订立的</w:t>
      </w:r>
      <w:r>
        <w:rPr>
          <w:rFonts w:hint="eastAsia" w:ascii="宋体" w:hAnsi="宋体" w:eastAsia="宋体" w:cs="宋体"/>
          <w:sz w:val="24"/>
          <w:szCs w:val="24"/>
        </w:rPr>
        <w:t>具有权利义务内容的相关文件，以及下列为履行本合同所必要的文件均为本合同组成部分</w:t>
      </w:r>
      <w:r>
        <w:rPr>
          <w:rFonts w:hint="eastAsia" w:ascii="宋体" w:hAnsi="宋体" w:eastAsia="宋体" w:cs="宋体"/>
          <w:color w:val="000000"/>
          <w:sz w:val="24"/>
          <w:szCs w:val="24"/>
        </w:rPr>
        <w:t>，</w:t>
      </w:r>
      <w:r>
        <w:rPr>
          <w:rFonts w:hint="eastAsia" w:ascii="宋体" w:hAnsi="宋体" w:eastAsia="宋体" w:cs="宋体"/>
          <w:sz w:val="24"/>
          <w:szCs w:val="24"/>
        </w:rPr>
        <w:t>合同文件之间如有冲突，以本合同为准：</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技术背景资料。</w:t>
      </w:r>
      <w:r>
        <w:rPr>
          <w:rFonts w:hint="eastAsia" w:ascii="宋体" w:hAnsi="宋体" w:eastAsia="宋体" w:cs="宋体"/>
          <w:b/>
          <w:color w:val="FF0000"/>
          <w:sz w:val="24"/>
          <w:szCs w:val="24"/>
        </w:rPr>
        <w:sym w:font="Wingdings" w:char="00FE"/>
      </w:r>
      <w:r>
        <w:rPr>
          <w:rFonts w:hint="eastAsia" w:ascii="宋体" w:hAnsi="宋体" w:eastAsia="宋体" w:cs="宋体"/>
          <w:color w:val="000000"/>
          <w:sz w:val="24"/>
          <w:szCs w:val="24"/>
        </w:rPr>
        <w:t>原始数据。</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可行性论证和技术评价报告。</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项目任务书和技术服务计划书。</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技术标准。</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技术规范。</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原始设计和工艺文件。</w:t>
      </w:r>
      <w:r>
        <w:rPr>
          <w:rFonts w:hint="eastAsia" w:ascii="宋体" w:hAnsi="宋体" w:eastAsia="宋体" w:cs="宋体"/>
          <w:b/>
          <w:color w:val="FF0000"/>
          <w:sz w:val="24"/>
          <w:szCs w:val="24"/>
        </w:rPr>
        <w:sym w:font="Wingdings" w:char="00FE"/>
      </w:r>
      <w:r>
        <w:rPr>
          <w:rFonts w:hint="eastAsia" w:ascii="宋体" w:hAnsi="宋体" w:eastAsia="宋体" w:cs="宋体"/>
          <w:sz w:val="24"/>
          <w:szCs w:val="24"/>
        </w:rPr>
        <w:t>其他技术文档。</w:t>
      </w:r>
    </w:p>
    <w:p>
      <w:pPr>
        <w:adjustRightInd w:val="0"/>
        <w:snapToGrid w:val="0"/>
        <w:spacing w:before="0" w:after="0" w:line="360" w:lineRule="auto"/>
        <w:ind w:firstLine="0"/>
        <w:rPr>
          <w:rFonts w:hint="eastAsia" w:ascii="宋体" w:hAnsi="宋体" w:eastAsia="宋体" w:cs="宋体"/>
          <w:color w:val="000000"/>
          <w:sz w:val="24"/>
          <w:szCs w:val="24"/>
        </w:rPr>
      </w:pPr>
      <w:r>
        <w:rPr>
          <w:rFonts w:hint="eastAsia" w:ascii="宋体" w:hAnsi="宋体" w:eastAsia="宋体" w:cs="宋体"/>
          <w:color w:val="333333"/>
          <w:kern w:val="0"/>
          <w:sz w:val="24"/>
          <w:szCs w:val="24"/>
        </w:rPr>
        <w:t>16</w:t>
      </w:r>
      <w:r>
        <w:rPr>
          <w:rFonts w:hint="eastAsia" w:ascii="宋体" w:hAnsi="宋体" w:eastAsia="宋体" w:cs="宋体"/>
          <w:color w:val="000000"/>
          <w:sz w:val="24"/>
          <w:szCs w:val="24"/>
        </w:rPr>
        <w:t>.</w:t>
      </w:r>
      <w:r>
        <w:rPr>
          <w:rFonts w:hint="eastAsia" w:ascii="宋体" w:hAnsi="宋体" w:eastAsia="宋体" w:cs="宋体"/>
          <w:color w:val="000000"/>
          <w:kern w:val="0"/>
          <w:sz w:val="24"/>
          <w:szCs w:val="24"/>
        </w:rPr>
        <w:t xml:space="preserve">3 </w:t>
      </w:r>
      <w:r>
        <w:rPr>
          <w:rFonts w:hint="eastAsia" w:ascii="宋体" w:hAnsi="宋体" w:eastAsia="宋体" w:cs="宋体"/>
          <w:color w:val="000000"/>
          <w:sz w:val="24"/>
          <w:szCs w:val="24"/>
        </w:rPr>
        <w:t>本合同一式</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eastAsia="zh-CN"/>
        </w:rPr>
        <w:t>肆</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份, 甲方执</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eastAsia="zh-CN"/>
        </w:rPr>
        <w:t>贰</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份, 乙方执</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eastAsia="zh-CN"/>
        </w:rPr>
        <w:t>贰</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份。</w:t>
      </w:r>
    </w:p>
    <w:p>
      <w:pPr>
        <w:spacing w:before="0" w:after="0" w:line="360" w:lineRule="auto"/>
        <w:ind w:firstLine="0"/>
        <w:rPr>
          <w:rFonts w:hint="eastAsia" w:ascii="宋体" w:hAnsi="宋体" w:eastAsia="宋体" w:cs="宋体"/>
          <w:sz w:val="24"/>
          <w:szCs w:val="24"/>
        </w:rPr>
      </w:pPr>
      <w:r>
        <w:rPr>
          <w:rFonts w:hint="eastAsia" w:ascii="宋体" w:hAnsi="宋体" w:eastAsia="宋体" w:cs="宋体"/>
          <w:color w:val="333333"/>
          <w:kern w:val="0"/>
          <w:sz w:val="24"/>
          <w:szCs w:val="24"/>
        </w:rPr>
        <w:t>16</w:t>
      </w:r>
      <w:r>
        <w:rPr>
          <w:rFonts w:hint="eastAsia" w:ascii="宋体" w:hAnsi="宋体" w:eastAsia="宋体" w:cs="宋体"/>
          <w:color w:val="000000"/>
          <w:sz w:val="24"/>
          <w:szCs w:val="24"/>
        </w:rPr>
        <w:t>.</w:t>
      </w:r>
      <w:r>
        <w:rPr>
          <w:rFonts w:hint="eastAsia" w:ascii="宋体" w:hAnsi="宋体" w:eastAsia="宋体" w:cs="宋体"/>
          <w:color w:val="000000"/>
          <w:kern w:val="0"/>
          <w:sz w:val="24"/>
          <w:szCs w:val="24"/>
        </w:rPr>
        <w:t xml:space="preserve">4 </w:t>
      </w:r>
      <w:r>
        <w:rPr>
          <w:rFonts w:hint="eastAsia" w:ascii="宋体" w:hAnsi="宋体" w:eastAsia="宋体" w:cs="宋体"/>
          <w:sz w:val="24"/>
          <w:szCs w:val="24"/>
        </w:rPr>
        <w:t>本合同正文均系打印文字。双方的合同专用章应在每一页上加盖骑缝章的方式予以确认，一方放弃前述确认方式的，视为接受另一方的确认。</w:t>
      </w:r>
    </w:p>
    <w:p>
      <w:pPr>
        <w:spacing w:before="0" w:after="0" w:line="360" w:lineRule="auto"/>
        <w:ind w:firstLine="0"/>
        <w:rPr>
          <w:rFonts w:hint="eastAsia" w:ascii="宋体" w:hAnsi="宋体" w:eastAsia="宋体" w:cs="宋体"/>
          <w:sz w:val="24"/>
          <w:szCs w:val="24"/>
        </w:rPr>
      </w:pPr>
    </w:p>
    <w:p>
      <w:pPr>
        <w:spacing w:before="0" w:after="0" w:line="360" w:lineRule="auto"/>
        <w:ind w:firstLine="0"/>
        <w:rPr>
          <w:rFonts w:hint="eastAsia" w:ascii="宋体" w:hAnsi="宋体" w:eastAsia="宋体" w:cs="宋体"/>
          <w:sz w:val="24"/>
          <w:szCs w:val="24"/>
        </w:rPr>
      </w:pPr>
      <w:r>
        <w:rPr>
          <w:rFonts w:hint="eastAsia" w:ascii="宋体" w:hAnsi="宋体" w:eastAsia="宋体" w:cs="宋体"/>
          <w:sz w:val="24"/>
          <w:szCs w:val="24"/>
        </w:rPr>
        <w:t>（以下无正文）</w:t>
      </w:r>
    </w:p>
    <w:p>
      <w:pPr>
        <w:adjustRightInd w:val="0"/>
        <w:snapToGrid w:val="0"/>
        <w:spacing w:before="0" w:after="0" w:line="360" w:lineRule="auto"/>
        <w:ind w:firstLine="0"/>
        <w:rPr>
          <w:rFonts w:hint="eastAsia" w:ascii="宋体" w:hAnsi="宋体" w:eastAsia="宋体" w:cs="宋体"/>
          <w:sz w:val="24"/>
          <w:szCs w:val="24"/>
        </w:rPr>
      </w:pPr>
    </w:p>
    <w:p>
      <w:pPr>
        <w:adjustRightInd w:val="0"/>
        <w:snapToGrid w:val="0"/>
        <w:spacing w:before="0" w:after="0" w:line="360" w:lineRule="auto"/>
        <w:ind w:firstLine="0"/>
        <w:rPr>
          <w:rFonts w:hint="eastAsia" w:ascii="宋体" w:hAnsi="宋体" w:eastAsia="宋体" w:cs="宋体"/>
          <w:sz w:val="24"/>
          <w:szCs w:val="24"/>
        </w:rPr>
      </w:pPr>
      <w:r>
        <w:rPr>
          <w:rFonts w:hint="eastAsia" w:ascii="宋体" w:hAnsi="宋体" w:eastAsia="宋体" w:cs="宋体"/>
          <w:sz w:val="24"/>
          <w:szCs w:val="24"/>
        </w:rPr>
        <w:t xml:space="preserve">甲  方(盖章)                    乙  方(盖章) </w:t>
      </w:r>
    </w:p>
    <w:p>
      <w:pPr>
        <w:adjustRightInd w:val="0"/>
        <w:snapToGrid w:val="0"/>
        <w:spacing w:before="0" w:after="0" w:line="360" w:lineRule="auto"/>
        <w:ind w:firstLine="0"/>
        <w:rPr>
          <w:rFonts w:hint="eastAsia" w:ascii="宋体" w:hAnsi="宋体" w:eastAsia="宋体" w:cs="宋体"/>
          <w:sz w:val="24"/>
          <w:szCs w:val="24"/>
        </w:rPr>
      </w:pPr>
    </w:p>
    <w:p>
      <w:pPr>
        <w:adjustRightInd w:val="0"/>
        <w:snapToGrid w:val="0"/>
        <w:spacing w:before="0" w:after="0" w:line="360" w:lineRule="auto"/>
        <w:ind w:firstLine="0"/>
        <w:rPr>
          <w:rFonts w:hint="eastAsia" w:ascii="宋体" w:hAnsi="宋体" w:eastAsia="宋体" w:cs="宋体"/>
          <w:sz w:val="24"/>
          <w:szCs w:val="24"/>
        </w:rPr>
      </w:pPr>
      <w:r>
        <w:rPr>
          <w:rFonts w:hint="eastAsia" w:ascii="宋体" w:hAnsi="宋体" w:eastAsia="宋体" w:cs="宋体"/>
          <w:sz w:val="24"/>
          <w:szCs w:val="24"/>
        </w:rPr>
        <w:t xml:space="preserve">授权代表签字：                  授权代表签字：                      </w:t>
      </w:r>
    </w:p>
    <w:p>
      <w:pPr>
        <w:adjustRightInd w:val="0"/>
        <w:snapToGrid w:val="0"/>
        <w:spacing w:before="0" w:after="0" w:line="360" w:lineRule="auto"/>
        <w:ind w:left="224" w:hanging="168" w:hangingChars="70"/>
        <w:rPr>
          <w:rFonts w:hint="eastAsia" w:ascii="宋体" w:hAnsi="宋体" w:eastAsia="宋体" w:cs="宋体"/>
          <w:sz w:val="24"/>
          <w:szCs w:val="24"/>
        </w:rPr>
      </w:pPr>
    </w:p>
    <w:p>
      <w:pPr>
        <w:adjustRightInd w:val="0"/>
        <w:snapToGrid w:val="0"/>
        <w:spacing w:before="0" w:after="0" w:line="360" w:lineRule="auto"/>
        <w:ind w:left="224" w:hanging="168" w:hangingChars="70"/>
        <w:rPr>
          <w:rFonts w:hint="eastAsia" w:ascii="宋体" w:hAnsi="宋体" w:eastAsia="宋体" w:cs="宋体"/>
          <w:sz w:val="24"/>
          <w:szCs w:val="24"/>
          <w:highlight w:val="none"/>
          <w:lang w:val="en-US" w:eastAsia="zh-CN"/>
        </w:rPr>
      </w:pPr>
      <w:r>
        <w:rPr>
          <w:rFonts w:hint="eastAsia" w:ascii="宋体" w:hAnsi="宋体" w:eastAsia="宋体" w:cs="宋体"/>
          <w:sz w:val="24"/>
          <w:szCs w:val="24"/>
        </w:rPr>
        <w:t>开 户 银 行：</w:t>
      </w:r>
      <w:r>
        <w:rPr>
          <w:rFonts w:hint="eastAsia" w:ascii="宋体" w:hAnsi="宋体" w:eastAsia="宋体" w:cs="宋体"/>
          <w:sz w:val="24"/>
          <w:szCs w:val="24"/>
          <w:lang w:val="en-US" w:eastAsia="zh-CN"/>
        </w:rPr>
        <w:t xml:space="preserve">                   </w:t>
      </w:r>
      <w:r>
        <w:rPr>
          <w:rFonts w:hint="eastAsia" w:ascii="宋体" w:hAnsi="宋体" w:eastAsia="宋体" w:cs="宋体"/>
          <w:sz w:val="24"/>
          <w:szCs w:val="24"/>
          <w:highlight w:val="none"/>
        </w:rPr>
        <w:t>开 户 银 行：</w:t>
      </w:r>
    </w:p>
    <w:p>
      <w:pPr>
        <w:adjustRightInd w:val="0"/>
        <w:snapToGrid w:val="0"/>
        <w:spacing w:before="0" w:after="0" w:line="360" w:lineRule="auto"/>
        <w:ind w:left="224" w:hanging="168" w:hangingChars="7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 xml:space="preserve">中国农业银行贵阳保税区支行      </w:t>
      </w:r>
    </w:p>
    <w:p>
      <w:pPr>
        <w:adjustRightInd w:val="0"/>
        <w:snapToGrid w:val="0"/>
        <w:spacing w:before="0" w:after="0" w:line="360" w:lineRule="auto"/>
        <w:ind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帐       号：</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帐       号：</w:t>
      </w:r>
    </w:p>
    <w:p>
      <w:pPr>
        <w:adjustRightInd w:val="0"/>
        <w:snapToGrid w:val="0"/>
        <w:spacing w:before="0" w:after="0" w:line="360" w:lineRule="auto"/>
        <w:ind w:firstLine="0"/>
        <w:rPr>
          <w:rFonts w:hint="eastAsia" w:ascii="宋体" w:hAnsi="宋体" w:eastAsia="宋体" w:cs="宋体"/>
          <w:sz w:val="24"/>
          <w:szCs w:val="24"/>
          <w:highlight w:val="red"/>
          <w:u w:val="single"/>
        </w:rPr>
      </w:pPr>
      <w:r>
        <w:rPr>
          <w:rFonts w:hint="eastAsia" w:ascii="宋体" w:hAnsi="宋体" w:eastAsia="宋体" w:cs="宋体"/>
          <w:sz w:val="24"/>
          <w:szCs w:val="24"/>
          <w:highlight w:val="none"/>
        </w:rPr>
        <w:t>23201001040004074</w:t>
      </w:r>
      <w:r>
        <w:rPr>
          <w:rFonts w:hint="eastAsia" w:ascii="宋体" w:hAnsi="宋体" w:eastAsia="宋体" w:cs="宋体"/>
          <w:sz w:val="24"/>
          <w:szCs w:val="24"/>
          <w:highlight w:val="none"/>
          <w:lang w:val="en-US" w:eastAsia="zh-CN"/>
        </w:rPr>
        <w:t xml:space="preserve">               </w:t>
      </w:r>
    </w:p>
    <w:p>
      <w:pPr>
        <w:adjustRightInd w:val="0"/>
        <w:snapToGrid w:val="0"/>
        <w:spacing w:before="0" w:after="0" w:line="360" w:lineRule="auto"/>
        <w:ind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地   　  址：</w:t>
      </w:r>
    </w:p>
    <w:p>
      <w:pPr>
        <w:adjustRightInd w:val="0"/>
        <w:snapToGrid w:val="0"/>
        <w:spacing w:before="0" w:after="0" w:line="360" w:lineRule="auto"/>
        <w:ind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贵州省贵阳市修文县</w:t>
      </w:r>
      <w:r>
        <w:rPr>
          <w:rFonts w:hint="eastAsia" w:ascii="宋体" w:hAnsi="宋体" w:eastAsia="宋体" w:cs="宋体"/>
          <w:sz w:val="24"/>
          <w:szCs w:val="24"/>
          <w:highlight w:val="none"/>
          <w:lang w:val="en-US" w:eastAsia="zh-CN"/>
        </w:rPr>
        <w:t xml:space="preserve">              </w:t>
      </w:r>
    </w:p>
    <w:p>
      <w:pPr>
        <w:adjustRightInd w:val="0"/>
        <w:snapToGrid w:val="0"/>
        <w:spacing w:before="0" w:after="0" w:line="360" w:lineRule="auto"/>
        <w:ind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久</w:t>
      </w:r>
      <w:r>
        <w:rPr>
          <w:rFonts w:hint="eastAsia" w:ascii="宋体" w:hAnsi="宋体" w:eastAsia="宋体" w:cs="宋体"/>
          <w:sz w:val="24"/>
          <w:szCs w:val="24"/>
          <w:highlight w:val="none"/>
        </w:rPr>
        <w:t xml:space="preserve">长镇东屛村0851-84471893 </w:t>
      </w:r>
      <w:r>
        <w:rPr>
          <w:rFonts w:hint="eastAsia" w:ascii="宋体" w:hAnsi="宋体" w:eastAsia="宋体" w:cs="宋体"/>
          <w:sz w:val="24"/>
          <w:szCs w:val="24"/>
          <w:highlight w:val="none"/>
          <w:lang w:val="en-US" w:eastAsia="zh-CN"/>
        </w:rPr>
        <w:t xml:space="preserve">        </w:t>
      </w:r>
    </w:p>
    <w:p>
      <w:pPr>
        <w:adjustRightInd w:val="0"/>
        <w:snapToGrid w:val="0"/>
        <w:spacing w:before="0" w:after="0" w:line="360" w:lineRule="auto"/>
        <w:ind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纳税人识别号：</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纳税人识别号：</w:t>
      </w:r>
    </w:p>
    <w:p>
      <w:pPr>
        <w:adjustRightInd w:val="0"/>
        <w:snapToGrid w:val="0"/>
        <w:spacing w:before="0" w:after="0" w:line="360" w:lineRule="auto"/>
        <w:ind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91520000670723400X</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p>
    <w:p>
      <w:pPr>
        <w:adjustRightInd w:val="0"/>
        <w:snapToGrid w:val="0"/>
        <w:spacing w:before="0" w:after="0" w:line="360" w:lineRule="auto"/>
        <w:ind w:firstLine="0"/>
        <w:rPr>
          <w:rFonts w:hint="eastAsia" w:ascii="宋体" w:hAnsi="宋体" w:eastAsia="宋体" w:cs="宋体"/>
          <w:sz w:val="24"/>
          <w:szCs w:val="24"/>
        </w:rPr>
      </w:pPr>
      <w:r>
        <w:rPr>
          <w:rFonts w:hint="eastAsia" w:ascii="宋体" w:hAnsi="宋体" w:eastAsia="宋体" w:cs="宋体"/>
          <w:sz w:val="24"/>
          <w:szCs w:val="24"/>
        </w:rPr>
        <w:t>电       话：                    电       话：</w:t>
      </w:r>
    </w:p>
    <w:p>
      <w:pPr>
        <w:adjustRightInd w:val="0"/>
        <w:snapToGrid w:val="0"/>
        <w:spacing w:before="0" w:after="0" w:line="360" w:lineRule="auto"/>
        <w:ind w:left="227" w:hanging="170" w:hangingChars="71"/>
        <w:rPr>
          <w:rFonts w:hint="eastAsia"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签 字 时 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    签 字 时 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left"/>
        <w:textAlignment w:val="auto"/>
        <w:outlineLvl w:val="9"/>
        <w:rPr>
          <w:rFonts w:hint="eastAsia" w:ascii="仿宋" w:hAnsi="仿宋" w:eastAsia="仿宋" w:cs="仿宋"/>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lang w:val="en-US" w:eastAsia="zh-CN"/>
        </w:rPr>
        <w:t>贵州汇通申发钢结构有限公司</w:t>
      </w:r>
    </w:p>
    <w:p>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 xml:space="preserve">   2023年 10 月14 日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FF0000"/>
          <w:sz w:val="28"/>
          <w:szCs w:val="28"/>
          <w:lang w:val="en-US" w:eastAsia="zh-CN"/>
        </w:rPr>
      </w:pPr>
      <w:r>
        <w:rPr>
          <w:rFonts w:hint="eastAsia" w:ascii="宋体" w:hAnsi="宋体" w:eastAsia="宋体" w:cs="宋体"/>
          <w:color w:val="FF0000"/>
          <w:sz w:val="28"/>
          <w:szCs w:val="28"/>
          <w:lang w:val="en-US" w:eastAsia="zh-CN"/>
        </w:rPr>
        <w:t>注意：有意向合作者，可联系招标联系人取得检测量及报价电子版。</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b/>
          <w:bCs/>
          <w:color w:val="auto"/>
          <w:sz w:val="28"/>
          <w:szCs w:val="28"/>
          <w:lang w:val="en-US" w:eastAsia="zh-CN"/>
        </w:rPr>
      </w:pPr>
      <w:r>
        <w:drawing>
          <wp:anchor distT="0" distB="0" distL="114300" distR="114300" simplePos="0" relativeHeight="251659264" behindDoc="1" locked="0" layoutInCell="1" allowOverlap="1">
            <wp:simplePos x="0" y="0"/>
            <wp:positionH relativeFrom="column">
              <wp:posOffset>-76200</wp:posOffset>
            </wp:positionH>
            <wp:positionV relativeFrom="paragraph">
              <wp:posOffset>327025</wp:posOffset>
            </wp:positionV>
            <wp:extent cx="5584825" cy="8486140"/>
            <wp:effectExtent l="0" t="0" r="15875" b="1016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7"/>
                    <a:stretch>
                      <a:fillRect/>
                    </a:stretch>
                  </pic:blipFill>
                  <pic:spPr>
                    <a:xfrm>
                      <a:off x="0" y="0"/>
                      <a:ext cx="5584825" cy="8486140"/>
                    </a:xfrm>
                    <a:prstGeom prst="rect">
                      <a:avLst/>
                    </a:prstGeom>
                    <a:noFill/>
                    <a:ln>
                      <a:noFill/>
                    </a:ln>
                  </pic:spPr>
                </pic:pic>
              </a:graphicData>
            </a:graphic>
          </wp:anchor>
        </w:drawing>
      </w:r>
      <w:r>
        <w:rPr>
          <w:rFonts w:hint="eastAsia" w:ascii="宋体" w:hAnsi="宋体" w:eastAsia="宋体" w:cs="宋体"/>
          <w:b/>
          <w:bCs/>
          <w:color w:val="auto"/>
          <w:sz w:val="28"/>
          <w:szCs w:val="28"/>
          <w:lang w:val="en-US" w:eastAsia="zh-CN"/>
        </w:rPr>
        <w:t>附件1：</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default" w:ascii="宋体" w:hAnsi="宋体" w:eastAsia="宋体" w:cs="宋体"/>
          <w:b/>
          <w:bCs/>
          <w:color w:val="auto"/>
          <w:sz w:val="28"/>
          <w:szCs w:val="28"/>
          <w:lang w:val="en-US" w:eastAsia="zh-CN"/>
        </w:rPr>
      </w:pPr>
    </w:p>
    <w:sectPr>
      <w:footerReference r:id="rId4"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第 </w:t>
                          </w:r>
                          <w:r>
                            <w:fldChar w:fldCharType="begin"/>
                          </w:r>
                          <w:r>
                            <w:instrText xml:space="preserve"> PAGE  \* MERGEFORMAT </w:instrText>
                          </w:r>
                          <w:r>
                            <w:fldChar w:fldCharType="separate"/>
                          </w:r>
                          <w:r>
                            <w:t>2</w:t>
                          </w:r>
                          <w:r>
                            <w:fldChar w:fldCharType="end"/>
                          </w:r>
                          <w:r>
                            <w:t xml:space="preserve"> 页 共 </w:t>
                          </w:r>
                          <w:r>
                            <w:rPr>
                              <w:rFonts w:hint="eastAsia"/>
                              <w:lang w:val="en-US" w:eastAsia="zh-CN"/>
                            </w:rPr>
                            <w:t>15</w:t>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pPr>
                    <w:r>
                      <w:t xml:space="preserve">第 </w:t>
                    </w:r>
                    <w:r>
                      <w:fldChar w:fldCharType="begin"/>
                    </w:r>
                    <w:r>
                      <w:instrText xml:space="preserve"> PAGE  \* MERGEFORMAT </w:instrText>
                    </w:r>
                    <w:r>
                      <w:fldChar w:fldCharType="separate"/>
                    </w:r>
                    <w:r>
                      <w:t>2</w:t>
                    </w:r>
                    <w:r>
                      <w:fldChar w:fldCharType="end"/>
                    </w:r>
                    <w:r>
                      <w:t xml:space="preserve"> 页 共 </w:t>
                    </w:r>
                    <w:r>
                      <w:rPr>
                        <w:rFonts w:hint="eastAsia"/>
                        <w:lang w:val="en-US" w:eastAsia="zh-CN"/>
                      </w:rPr>
                      <w:t>15</w:t>
                    </w:r>
                    <w: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E3MjkwODk1NWZiY2U3MmNlNjk1M2M5NWU4ZGM5ZDMifQ=="/>
  </w:docVars>
  <w:rsids>
    <w:rsidRoot w:val="00172A27"/>
    <w:rsid w:val="004874D5"/>
    <w:rsid w:val="004C0647"/>
    <w:rsid w:val="00846033"/>
    <w:rsid w:val="00942B50"/>
    <w:rsid w:val="00C50B26"/>
    <w:rsid w:val="00DE4B50"/>
    <w:rsid w:val="00FB4287"/>
    <w:rsid w:val="0101457E"/>
    <w:rsid w:val="013730A5"/>
    <w:rsid w:val="014736DE"/>
    <w:rsid w:val="01793996"/>
    <w:rsid w:val="019A4073"/>
    <w:rsid w:val="019C44E8"/>
    <w:rsid w:val="020118D3"/>
    <w:rsid w:val="02184C85"/>
    <w:rsid w:val="021E7CD3"/>
    <w:rsid w:val="02367D16"/>
    <w:rsid w:val="02385327"/>
    <w:rsid w:val="029C7664"/>
    <w:rsid w:val="02A660E7"/>
    <w:rsid w:val="02A8425B"/>
    <w:rsid w:val="02C656FE"/>
    <w:rsid w:val="02E41BD9"/>
    <w:rsid w:val="0301396B"/>
    <w:rsid w:val="03181948"/>
    <w:rsid w:val="032064E7"/>
    <w:rsid w:val="034C72DC"/>
    <w:rsid w:val="0394658D"/>
    <w:rsid w:val="03B22EB7"/>
    <w:rsid w:val="03BE360A"/>
    <w:rsid w:val="04057E29"/>
    <w:rsid w:val="04096F7B"/>
    <w:rsid w:val="04185410"/>
    <w:rsid w:val="04914B02"/>
    <w:rsid w:val="04DD57B7"/>
    <w:rsid w:val="04ED23F9"/>
    <w:rsid w:val="050339CA"/>
    <w:rsid w:val="05101D9D"/>
    <w:rsid w:val="052E656D"/>
    <w:rsid w:val="053242B0"/>
    <w:rsid w:val="05432019"/>
    <w:rsid w:val="05686002"/>
    <w:rsid w:val="0571302A"/>
    <w:rsid w:val="05942874"/>
    <w:rsid w:val="05EF03F3"/>
    <w:rsid w:val="05FE23E4"/>
    <w:rsid w:val="060770EC"/>
    <w:rsid w:val="06087C43"/>
    <w:rsid w:val="06131B2F"/>
    <w:rsid w:val="063C40AE"/>
    <w:rsid w:val="064453D7"/>
    <w:rsid w:val="06565D7C"/>
    <w:rsid w:val="071C25AD"/>
    <w:rsid w:val="072D5354"/>
    <w:rsid w:val="07302A71"/>
    <w:rsid w:val="0732071C"/>
    <w:rsid w:val="07B37DC6"/>
    <w:rsid w:val="07BE5FBE"/>
    <w:rsid w:val="07D21D7A"/>
    <w:rsid w:val="07D433FC"/>
    <w:rsid w:val="08074D9A"/>
    <w:rsid w:val="08687FE8"/>
    <w:rsid w:val="08711822"/>
    <w:rsid w:val="08A47272"/>
    <w:rsid w:val="08FD39F0"/>
    <w:rsid w:val="0931042B"/>
    <w:rsid w:val="09372EA9"/>
    <w:rsid w:val="094B1DE4"/>
    <w:rsid w:val="097A6225"/>
    <w:rsid w:val="099A5BD7"/>
    <w:rsid w:val="09A6526C"/>
    <w:rsid w:val="09DB3168"/>
    <w:rsid w:val="0A2C2E6A"/>
    <w:rsid w:val="0A434999"/>
    <w:rsid w:val="0A613A74"/>
    <w:rsid w:val="0A6C0264"/>
    <w:rsid w:val="0A8C1797"/>
    <w:rsid w:val="0A917CCA"/>
    <w:rsid w:val="0A955E5F"/>
    <w:rsid w:val="0A9B1CF7"/>
    <w:rsid w:val="0ADE52FB"/>
    <w:rsid w:val="0AE45221"/>
    <w:rsid w:val="0AEB73DB"/>
    <w:rsid w:val="0B0264D2"/>
    <w:rsid w:val="0B2E58FF"/>
    <w:rsid w:val="0B472137"/>
    <w:rsid w:val="0B4E7969"/>
    <w:rsid w:val="0B781EDF"/>
    <w:rsid w:val="0C28640C"/>
    <w:rsid w:val="0C3D11EC"/>
    <w:rsid w:val="0C8D6044"/>
    <w:rsid w:val="0CB87790"/>
    <w:rsid w:val="0D117532"/>
    <w:rsid w:val="0D562B05"/>
    <w:rsid w:val="0D6276FC"/>
    <w:rsid w:val="0D9E6986"/>
    <w:rsid w:val="0DBA7538"/>
    <w:rsid w:val="0DDF6F9F"/>
    <w:rsid w:val="0DEE2D3E"/>
    <w:rsid w:val="0DFA7314"/>
    <w:rsid w:val="0E4E725B"/>
    <w:rsid w:val="0E4F2EE2"/>
    <w:rsid w:val="0E590AFF"/>
    <w:rsid w:val="0EA25D35"/>
    <w:rsid w:val="0EE03DEF"/>
    <w:rsid w:val="0F4C5A29"/>
    <w:rsid w:val="0F5F0397"/>
    <w:rsid w:val="0F67724C"/>
    <w:rsid w:val="0FAD056B"/>
    <w:rsid w:val="0FAF6D5B"/>
    <w:rsid w:val="0FC91CB4"/>
    <w:rsid w:val="0FCE1079"/>
    <w:rsid w:val="0FE16FFE"/>
    <w:rsid w:val="0FFA00C0"/>
    <w:rsid w:val="1001144E"/>
    <w:rsid w:val="101051ED"/>
    <w:rsid w:val="10200922"/>
    <w:rsid w:val="10207B26"/>
    <w:rsid w:val="103F0397"/>
    <w:rsid w:val="105F3324"/>
    <w:rsid w:val="107A7ABC"/>
    <w:rsid w:val="10B244F7"/>
    <w:rsid w:val="10C85AC8"/>
    <w:rsid w:val="10DC1574"/>
    <w:rsid w:val="10E32902"/>
    <w:rsid w:val="111173D6"/>
    <w:rsid w:val="11143AB3"/>
    <w:rsid w:val="1125116C"/>
    <w:rsid w:val="11270A41"/>
    <w:rsid w:val="11286AFB"/>
    <w:rsid w:val="114535BD"/>
    <w:rsid w:val="11765524"/>
    <w:rsid w:val="11790409"/>
    <w:rsid w:val="118C4D48"/>
    <w:rsid w:val="121A2E4E"/>
    <w:rsid w:val="121B350E"/>
    <w:rsid w:val="12402E84"/>
    <w:rsid w:val="124318AA"/>
    <w:rsid w:val="12504B4F"/>
    <w:rsid w:val="12757964"/>
    <w:rsid w:val="12B0606E"/>
    <w:rsid w:val="12C7072D"/>
    <w:rsid w:val="12CB13A8"/>
    <w:rsid w:val="133E61BB"/>
    <w:rsid w:val="134A4EBA"/>
    <w:rsid w:val="1405682E"/>
    <w:rsid w:val="14223741"/>
    <w:rsid w:val="1444190A"/>
    <w:rsid w:val="14465682"/>
    <w:rsid w:val="146D2C0E"/>
    <w:rsid w:val="14C50D09"/>
    <w:rsid w:val="15232C77"/>
    <w:rsid w:val="152637C6"/>
    <w:rsid w:val="152C0D1B"/>
    <w:rsid w:val="15381679"/>
    <w:rsid w:val="15E20E00"/>
    <w:rsid w:val="16165E11"/>
    <w:rsid w:val="1637411C"/>
    <w:rsid w:val="16510FD1"/>
    <w:rsid w:val="16937FDC"/>
    <w:rsid w:val="16DE00C3"/>
    <w:rsid w:val="17172F49"/>
    <w:rsid w:val="17225138"/>
    <w:rsid w:val="17444FEF"/>
    <w:rsid w:val="174F6F43"/>
    <w:rsid w:val="1752433D"/>
    <w:rsid w:val="177B30C1"/>
    <w:rsid w:val="17C27715"/>
    <w:rsid w:val="17FD7965"/>
    <w:rsid w:val="180379B2"/>
    <w:rsid w:val="182061EA"/>
    <w:rsid w:val="18441ED8"/>
    <w:rsid w:val="18512801"/>
    <w:rsid w:val="186A6684"/>
    <w:rsid w:val="18786026"/>
    <w:rsid w:val="188070E8"/>
    <w:rsid w:val="18AA04D2"/>
    <w:rsid w:val="19105284"/>
    <w:rsid w:val="1912647A"/>
    <w:rsid w:val="19173A91"/>
    <w:rsid w:val="191F5644"/>
    <w:rsid w:val="192057C7"/>
    <w:rsid w:val="19421AE8"/>
    <w:rsid w:val="19835C21"/>
    <w:rsid w:val="19966415"/>
    <w:rsid w:val="19CA466E"/>
    <w:rsid w:val="19E300F2"/>
    <w:rsid w:val="1A3F6943"/>
    <w:rsid w:val="1A584361"/>
    <w:rsid w:val="1A5A3C35"/>
    <w:rsid w:val="1A7449DA"/>
    <w:rsid w:val="1A7C16CD"/>
    <w:rsid w:val="1ACB758F"/>
    <w:rsid w:val="1AD67034"/>
    <w:rsid w:val="1B312FD7"/>
    <w:rsid w:val="1B6A60FA"/>
    <w:rsid w:val="1B6B1EB2"/>
    <w:rsid w:val="1BA23AE5"/>
    <w:rsid w:val="1BC3660E"/>
    <w:rsid w:val="1BC525FA"/>
    <w:rsid w:val="1C2344FA"/>
    <w:rsid w:val="1C2F22BE"/>
    <w:rsid w:val="1C5D5C5E"/>
    <w:rsid w:val="1CB41B6C"/>
    <w:rsid w:val="1CD13F56"/>
    <w:rsid w:val="1CE51FFB"/>
    <w:rsid w:val="1CF163A7"/>
    <w:rsid w:val="1D2422D8"/>
    <w:rsid w:val="1D306ECF"/>
    <w:rsid w:val="1D41732E"/>
    <w:rsid w:val="1D5213DA"/>
    <w:rsid w:val="1D561ED8"/>
    <w:rsid w:val="1D5B6FC3"/>
    <w:rsid w:val="1D641A3B"/>
    <w:rsid w:val="1D7E0132"/>
    <w:rsid w:val="1DA64FB7"/>
    <w:rsid w:val="1DD322CD"/>
    <w:rsid w:val="1DE704AD"/>
    <w:rsid w:val="1DE877AA"/>
    <w:rsid w:val="1E684D5C"/>
    <w:rsid w:val="1E71779F"/>
    <w:rsid w:val="1E871148"/>
    <w:rsid w:val="1E8A6AB3"/>
    <w:rsid w:val="1EEB7551"/>
    <w:rsid w:val="1F46066D"/>
    <w:rsid w:val="1F537332"/>
    <w:rsid w:val="1F7F28E1"/>
    <w:rsid w:val="1FD77AD6"/>
    <w:rsid w:val="200223E4"/>
    <w:rsid w:val="20093B86"/>
    <w:rsid w:val="203767C6"/>
    <w:rsid w:val="20623843"/>
    <w:rsid w:val="206C6470"/>
    <w:rsid w:val="20701D33"/>
    <w:rsid w:val="20735A50"/>
    <w:rsid w:val="20A144DE"/>
    <w:rsid w:val="20D109C9"/>
    <w:rsid w:val="20DD111C"/>
    <w:rsid w:val="210112AE"/>
    <w:rsid w:val="21230D1E"/>
    <w:rsid w:val="21277D3F"/>
    <w:rsid w:val="2141739F"/>
    <w:rsid w:val="21780E44"/>
    <w:rsid w:val="21A744A6"/>
    <w:rsid w:val="21C10A3D"/>
    <w:rsid w:val="21C978F2"/>
    <w:rsid w:val="21F934CC"/>
    <w:rsid w:val="22010E3A"/>
    <w:rsid w:val="220F3557"/>
    <w:rsid w:val="22372AAE"/>
    <w:rsid w:val="22513B6F"/>
    <w:rsid w:val="22910410"/>
    <w:rsid w:val="22A061DB"/>
    <w:rsid w:val="22FF181D"/>
    <w:rsid w:val="2366364A"/>
    <w:rsid w:val="237C1865"/>
    <w:rsid w:val="238505B2"/>
    <w:rsid w:val="23ED4805"/>
    <w:rsid w:val="241818A0"/>
    <w:rsid w:val="242A0B1C"/>
    <w:rsid w:val="24534E38"/>
    <w:rsid w:val="24AA32E4"/>
    <w:rsid w:val="24CB2048"/>
    <w:rsid w:val="25096983"/>
    <w:rsid w:val="251315B0"/>
    <w:rsid w:val="25684359"/>
    <w:rsid w:val="25D655D1"/>
    <w:rsid w:val="25F13CE1"/>
    <w:rsid w:val="26526108"/>
    <w:rsid w:val="266755F0"/>
    <w:rsid w:val="26903E07"/>
    <w:rsid w:val="271635D9"/>
    <w:rsid w:val="278B6237"/>
    <w:rsid w:val="27AC7A9A"/>
    <w:rsid w:val="27D17500"/>
    <w:rsid w:val="27D72D69"/>
    <w:rsid w:val="287A1946"/>
    <w:rsid w:val="28893937"/>
    <w:rsid w:val="28B44E58"/>
    <w:rsid w:val="28BC3086"/>
    <w:rsid w:val="28EF2FCE"/>
    <w:rsid w:val="28F96D0F"/>
    <w:rsid w:val="299E53C9"/>
    <w:rsid w:val="29A94BD5"/>
    <w:rsid w:val="29C42E79"/>
    <w:rsid w:val="29ED0978"/>
    <w:rsid w:val="29FA0F90"/>
    <w:rsid w:val="2A0B6CFA"/>
    <w:rsid w:val="2A225592"/>
    <w:rsid w:val="2A4577CC"/>
    <w:rsid w:val="2A7B3C3B"/>
    <w:rsid w:val="2A8D33BD"/>
    <w:rsid w:val="2AC62C21"/>
    <w:rsid w:val="2B1574C3"/>
    <w:rsid w:val="2B3326BF"/>
    <w:rsid w:val="2B3C1135"/>
    <w:rsid w:val="2B82123D"/>
    <w:rsid w:val="2BB539CA"/>
    <w:rsid w:val="2BE01D10"/>
    <w:rsid w:val="2C1F6A8C"/>
    <w:rsid w:val="2C8F39A0"/>
    <w:rsid w:val="2C954FA0"/>
    <w:rsid w:val="2CA907D7"/>
    <w:rsid w:val="2CB75C50"/>
    <w:rsid w:val="2CBC252D"/>
    <w:rsid w:val="2D000EFA"/>
    <w:rsid w:val="2D0363AE"/>
    <w:rsid w:val="2D542766"/>
    <w:rsid w:val="2D875248"/>
    <w:rsid w:val="2D8D5C78"/>
    <w:rsid w:val="2DA41976"/>
    <w:rsid w:val="2DBE4EEF"/>
    <w:rsid w:val="2DD21175"/>
    <w:rsid w:val="2E13617D"/>
    <w:rsid w:val="2E536396"/>
    <w:rsid w:val="2E6115DE"/>
    <w:rsid w:val="2E707B89"/>
    <w:rsid w:val="2E861045"/>
    <w:rsid w:val="2EA226F4"/>
    <w:rsid w:val="2ED9520C"/>
    <w:rsid w:val="2F120B2A"/>
    <w:rsid w:val="2F2B5748"/>
    <w:rsid w:val="2F3756E8"/>
    <w:rsid w:val="2F520F27"/>
    <w:rsid w:val="2F8C2F0E"/>
    <w:rsid w:val="2FAD2F52"/>
    <w:rsid w:val="2FAD7A6F"/>
    <w:rsid w:val="2FDA78F1"/>
    <w:rsid w:val="2FF86323"/>
    <w:rsid w:val="301533B0"/>
    <w:rsid w:val="30205BF8"/>
    <w:rsid w:val="30420F9B"/>
    <w:rsid w:val="311D7312"/>
    <w:rsid w:val="311F752F"/>
    <w:rsid w:val="31344D88"/>
    <w:rsid w:val="31AF7012"/>
    <w:rsid w:val="31F6203D"/>
    <w:rsid w:val="31F97D80"/>
    <w:rsid w:val="320504D2"/>
    <w:rsid w:val="322F191F"/>
    <w:rsid w:val="32333292"/>
    <w:rsid w:val="323C34DE"/>
    <w:rsid w:val="324F1E45"/>
    <w:rsid w:val="324F3420"/>
    <w:rsid w:val="32553DF4"/>
    <w:rsid w:val="32B06690"/>
    <w:rsid w:val="32DD144F"/>
    <w:rsid w:val="32FA5B5D"/>
    <w:rsid w:val="32FC7B27"/>
    <w:rsid w:val="33114128"/>
    <w:rsid w:val="334E5EA9"/>
    <w:rsid w:val="33574D5E"/>
    <w:rsid w:val="337F72C3"/>
    <w:rsid w:val="33C63C91"/>
    <w:rsid w:val="33D26ADA"/>
    <w:rsid w:val="33D75E9F"/>
    <w:rsid w:val="34605121"/>
    <w:rsid w:val="34BB1F94"/>
    <w:rsid w:val="34E268A9"/>
    <w:rsid w:val="34F226A3"/>
    <w:rsid w:val="350B47C2"/>
    <w:rsid w:val="360423B7"/>
    <w:rsid w:val="362508B9"/>
    <w:rsid w:val="369462C9"/>
    <w:rsid w:val="36BD5820"/>
    <w:rsid w:val="36D772E4"/>
    <w:rsid w:val="36F32FEF"/>
    <w:rsid w:val="371D62BE"/>
    <w:rsid w:val="3720190B"/>
    <w:rsid w:val="372F4164"/>
    <w:rsid w:val="374E0226"/>
    <w:rsid w:val="37573EA3"/>
    <w:rsid w:val="3784633D"/>
    <w:rsid w:val="38353194"/>
    <w:rsid w:val="38664899"/>
    <w:rsid w:val="389E342F"/>
    <w:rsid w:val="38A24CCD"/>
    <w:rsid w:val="38B14907"/>
    <w:rsid w:val="38E14CA2"/>
    <w:rsid w:val="39040046"/>
    <w:rsid w:val="390A4E81"/>
    <w:rsid w:val="391060DB"/>
    <w:rsid w:val="3927524E"/>
    <w:rsid w:val="397D3044"/>
    <w:rsid w:val="399E5C14"/>
    <w:rsid w:val="39A22E12"/>
    <w:rsid w:val="39BE5B37"/>
    <w:rsid w:val="3AA30888"/>
    <w:rsid w:val="3AB9692B"/>
    <w:rsid w:val="3AD96B35"/>
    <w:rsid w:val="3B021A53"/>
    <w:rsid w:val="3B3861D7"/>
    <w:rsid w:val="3B6B4B67"/>
    <w:rsid w:val="3B7566C9"/>
    <w:rsid w:val="3BA26D92"/>
    <w:rsid w:val="3BC365AE"/>
    <w:rsid w:val="3BD92C29"/>
    <w:rsid w:val="3C072315"/>
    <w:rsid w:val="3C0A155E"/>
    <w:rsid w:val="3C1C4D96"/>
    <w:rsid w:val="3CBB45AF"/>
    <w:rsid w:val="3CC86CCC"/>
    <w:rsid w:val="3CD25455"/>
    <w:rsid w:val="3CDE7DED"/>
    <w:rsid w:val="3CE94C4E"/>
    <w:rsid w:val="3D424A53"/>
    <w:rsid w:val="3D491BBB"/>
    <w:rsid w:val="3DDF681A"/>
    <w:rsid w:val="3DFF227A"/>
    <w:rsid w:val="3E3E65A7"/>
    <w:rsid w:val="3EC11C25"/>
    <w:rsid w:val="3EDE4585"/>
    <w:rsid w:val="3EF26282"/>
    <w:rsid w:val="3EFD6405"/>
    <w:rsid w:val="3F134E07"/>
    <w:rsid w:val="3F6A5E19"/>
    <w:rsid w:val="3FAF7BD7"/>
    <w:rsid w:val="3FC546C9"/>
    <w:rsid w:val="3FE77469"/>
    <w:rsid w:val="3FF80758"/>
    <w:rsid w:val="3FFB781C"/>
    <w:rsid w:val="402D7572"/>
    <w:rsid w:val="403A1C8F"/>
    <w:rsid w:val="40A71F63"/>
    <w:rsid w:val="40C655E7"/>
    <w:rsid w:val="40DF7DAF"/>
    <w:rsid w:val="41195BFF"/>
    <w:rsid w:val="413017BF"/>
    <w:rsid w:val="414338EE"/>
    <w:rsid w:val="414803DC"/>
    <w:rsid w:val="41943621"/>
    <w:rsid w:val="419E3043"/>
    <w:rsid w:val="41A933D7"/>
    <w:rsid w:val="41DB4DAC"/>
    <w:rsid w:val="41FB36A0"/>
    <w:rsid w:val="422C1AAB"/>
    <w:rsid w:val="429C278D"/>
    <w:rsid w:val="43143090"/>
    <w:rsid w:val="43AA3223"/>
    <w:rsid w:val="43EF0FE2"/>
    <w:rsid w:val="4447309F"/>
    <w:rsid w:val="4449791F"/>
    <w:rsid w:val="448F3E42"/>
    <w:rsid w:val="44955DFC"/>
    <w:rsid w:val="44EC71A0"/>
    <w:rsid w:val="44ED5522"/>
    <w:rsid w:val="44FF7003"/>
    <w:rsid w:val="452B4453"/>
    <w:rsid w:val="45B24076"/>
    <w:rsid w:val="45BC4EF4"/>
    <w:rsid w:val="45C67B21"/>
    <w:rsid w:val="46125CCF"/>
    <w:rsid w:val="463B1C84"/>
    <w:rsid w:val="464725B4"/>
    <w:rsid w:val="465E7D59"/>
    <w:rsid w:val="46902609"/>
    <w:rsid w:val="46C929AB"/>
    <w:rsid w:val="46DC77C3"/>
    <w:rsid w:val="472135CE"/>
    <w:rsid w:val="473C453F"/>
    <w:rsid w:val="474773AD"/>
    <w:rsid w:val="47637D1D"/>
    <w:rsid w:val="47826E0D"/>
    <w:rsid w:val="47947ED7"/>
    <w:rsid w:val="479B06F0"/>
    <w:rsid w:val="47B534D4"/>
    <w:rsid w:val="47EB680E"/>
    <w:rsid w:val="480908C5"/>
    <w:rsid w:val="48272AF9"/>
    <w:rsid w:val="487B4BF3"/>
    <w:rsid w:val="487F1A72"/>
    <w:rsid w:val="489C03F4"/>
    <w:rsid w:val="48AC74A2"/>
    <w:rsid w:val="48CB3DCC"/>
    <w:rsid w:val="48CE7418"/>
    <w:rsid w:val="48D461F6"/>
    <w:rsid w:val="48E8528E"/>
    <w:rsid w:val="498A2623"/>
    <w:rsid w:val="49A80557"/>
    <w:rsid w:val="49DC1721"/>
    <w:rsid w:val="49E05427"/>
    <w:rsid w:val="4A064990"/>
    <w:rsid w:val="4A1D0657"/>
    <w:rsid w:val="4A4556DF"/>
    <w:rsid w:val="4A571CB5"/>
    <w:rsid w:val="4ABF170F"/>
    <w:rsid w:val="4ACF0D42"/>
    <w:rsid w:val="4AF40DEB"/>
    <w:rsid w:val="4B0503D6"/>
    <w:rsid w:val="4B05210B"/>
    <w:rsid w:val="4B26353C"/>
    <w:rsid w:val="4B36476B"/>
    <w:rsid w:val="4B384406"/>
    <w:rsid w:val="4B5300A9"/>
    <w:rsid w:val="4B603EF9"/>
    <w:rsid w:val="4B6B0F4E"/>
    <w:rsid w:val="4B7574B1"/>
    <w:rsid w:val="4B83085D"/>
    <w:rsid w:val="4B914B94"/>
    <w:rsid w:val="4BAB7B87"/>
    <w:rsid w:val="4BDF16CC"/>
    <w:rsid w:val="4BE372DC"/>
    <w:rsid w:val="4BEC3334"/>
    <w:rsid w:val="4C1B704D"/>
    <w:rsid w:val="4C2B6C69"/>
    <w:rsid w:val="4C8A18A8"/>
    <w:rsid w:val="4C8E75EA"/>
    <w:rsid w:val="4CF65190"/>
    <w:rsid w:val="4D0478AD"/>
    <w:rsid w:val="4D0B0117"/>
    <w:rsid w:val="4D113D78"/>
    <w:rsid w:val="4D7C38E7"/>
    <w:rsid w:val="4DDC25D7"/>
    <w:rsid w:val="4DF51ED1"/>
    <w:rsid w:val="4E3221F7"/>
    <w:rsid w:val="4E6D1482"/>
    <w:rsid w:val="4E8B2C18"/>
    <w:rsid w:val="4F140C83"/>
    <w:rsid w:val="4F302BDB"/>
    <w:rsid w:val="4FB31116"/>
    <w:rsid w:val="506A1275"/>
    <w:rsid w:val="508F1B83"/>
    <w:rsid w:val="50B51926"/>
    <w:rsid w:val="50BB2978"/>
    <w:rsid w:val="50D54E83"/>
    <w:rsid w:val="51164890"/>
    <w:rsid w:val="51167BAE"/>
    <w:rsid w:val="513A1AEF"/>
    <w:rsid w:val="5169213D"/>
    <w:rsid w:val="517D01AF"/>
    <w:rsid w:val="518E4FCF"/>
    <w:rsid w:val="51A962BF"/>
    <w:rsid w:val="51AC22C1"/>
    <w:rsid w:val="51B3283F"/>
    <w:rsid w:val="51C72B84"/>
    <w:rsid w:val="51C8534D"/>
    <w:rsid w:val="51DA7F46"/>
    <w:rsid w:val="51DF6DC8"/>
    <w:rsid w:val="51E657D3"/>
    <w:rsid w:val="520C2D5F"/>
    <w:rsid w:val="52E837CD"/>
    <w:rsid w:val="53167DCA"/>
    <w:rsid w:val="540463E4"/>
    <w:rsid w:val="544F145D"/>
    <w:rsid w:val="547846DC"/>
    <w:rsid w:val="54A23856"/>
    <w:rsid w:val="54C942F7"/>
    <w:rsid w:val="54D933CD"/>
    <w:rsid w:val="54FE1085"/>
    <w:rsid w:val="5521466C"/>
    <w:rsid w:val="553578E7"/>
    <w:rsid w:val="553D7E00"/>
    <w:rsid w:val="55656CDD"/>
    <w:rsid w:val="55690BF5"/>
    <w:rsid w:val="559B68D4"/>
    <w:rsid w:val="559F4616"/>
    <w:rsid w:val="55C25173"/>
    <w:rsid w:val="55D466E9"/>
    <w:rsid w:val="55E043B9"/>
    <w:rsid w:val="55FA3A5A"/>
    <w:rsid w:val="56177A73"/>
    <w:rsid w:val="56235B21"/>
    <w:rsid w:val="563C1E65"/>
    <w:rsid w:val="568A30CF"/>
    <w:rsid w:val="56996CF3"/>
    <w:rsid w:val="56BD287A"/>
    <w:rsid w:val="56C305C3"/>
    <w:rsid w:val="572634A3"/>
    <w:rsid w:val="573963A5"/>
    <w:rsid w:val="574C1A20"/>
    <w:rsid w:val="57651AEC"/>
    <w:rsid w:val="576A47B0"/>
    <w:rsid w:val="57AC301B"/>
    <w:rsid w:val="57C26678"/>
    <w:rsid w:val="57C32112"/>
    <w:rsid w:val="57C92E92"/>
    <w:rsid w:val="57EA769F"/>
    <w:rsid w:val="57FF75EE"/>
    <w:rsid w:val="58245CD1"/>
    <w:rsid w:val="58353010"/>
    <w:rsid w:val="584559AE"/>
    <w:rsid w:val="58DD1742"/>
    <w:rsid w:val="58FC58DC"/>
    <w:rsid w:val="58FE05ED"/>
    <w:rsid w:val="59044790"/>
    <w:rsid w:val="590E1076"/>
    <w:rsid w:val="592E5DFC"/>
    <w:rsid w:val="5932691A"/>
    <w:rsid w:val="593B6642"/>
    <w:rsid w:val="599C0E6D"/>
    <w:rsid w:val="59DD4C68"/>
    <w:rsid w:val="59DE33BD"/>
    <w:rsid w:val="59EE16C8"/>
    <w:rsid w:val="5A187F80"/>
    <w:rsid w:val="5A2069EA"/>
    <w:rsid w:val="5A2A3F26"/>
    <w:rsid w:val="5A6E2809"/>
    <w:rsid w:val="5A7140A7"/>
    <w:rsid w:val="5AA601F5"/>
    <w:rsid w:val="5B2258AE"/>
    <w:rsid w:val="5B321A89"/>
    <w:rsid w:val="5B4E3BFE"/>
    <w:rsid w:val="5B602F18"/>
    <w:rsid w:val="5B797EDC"/>
    <w:rsid w:val="5BBC1576"/>
    <w:rsid w:val="5C2869E8"/>
    <w:rsid w:val="5C381321"/>
    <w:rsid w:val="5C7E6F8C"/>
    <w:rsid w:val="5CAB1AF3"/>
    <w:rsid w:val="5CAC5638"/>
    <w:rsid w:val="5CAC586B"/>
    <w:rsid w:val="5CB735B2"/>
    <w:rsid w:val="5CCD7329"/>
    <w:rsid w:val="5CD1185B"/>
    <w:rsid w:val="5CD728E8"/>
    <w:rsid w:val="5CF3349A"/>
    <w:rsid w:val="5D026F64"/>
    <w:rsid w:val="5D115AD7"/>
    <w:rsid w:val="5D2E377A"/>
    <w:rsid w:val="5D34440A"/>
    <w:rsid w:val="5D600B2F"/>
    <w:rsid w:val="5DE6548E"/>
    <w:rsid w:val="5DEF3C61"/>
    <w:rsid w:val="5E56783C"/>
    <w:rsid w:val="5E691558"/>
    <w:rsid w:val="5E783C56"/>
    <w:rsid w:val="5E9563D6"/>
    <w:rsid w:val="5EB50A07"/>
    <w:rsid w:val="5EC73A2C"/>
    <w:rsid w:val="5ECE3876"/>
    <w:rsid w:val="5EEA3696"/>
    <w:rsid w:val="5F255268"/>
    <w:rsid w:val="5F2913F5"/>
    <w:rsid w:val="5F5003B4"/>
    <w:rsid w:val="5F5F1938"/>
    <w:rsid w:val="5F6A3D28"/>
    <w:rsid w:val="5F733846"/>
    <w:rsid w:val="5F7D45A1"/>
    <w:rsid w:val="5F952071"/>
    <w:rsid w:val="5FA527C9"/>
    <w:rsid w:val="5FF11F12"/>
    <w:rsid w:val="600D6620"/>
    <w:rsid w:val="60135604"/>
    <w:rsid w:val="60194FC5"/>
    <w:rsid w:val="601E4047"/>
    <w:rsid w:val="60304B1F"/>
    <w:rsid w:val="60746D32"/>
    <w:rsid w:val="60A221AE"/>
    <w:rsid w:val="60B11141"/>
    <w:rsid w:val="60FB3360"/>
    <w:rsid w:val="611539DF"/>
    <w:rsid w:val="61442516"/>
    <w:rsid w:val="61722BDF"/>
    <w:rsid w:val="61974812"/>
    <w:rsid w:val="61A579A8"/>
    <w:rsid w:val="61F07FA8"/>
    <w:rsid w:val="62047ED8"/>
    <w:rsid w:val="622573A4"/>
    <w:rsid w:val="625F66F1"/>
    <w:rsid w:val="62AE7724"/>
    <w:rsid w:val="62D82F16"/>
    <w:rsid w:val="62E73AEA"/>
    <w:rsid w:val="63027F93"/>
    <w:rsid w:val="63043035"/>
    <w:rsid w:val="6324615B"/>
    <w:rsid w:val="632C0E07"/>
    <w:rsid w:val="6377044B"/>
    <w:rsid w:val="63A92B04"/>
    <w:rsid w:val="63AD43A2"/>
    <w:rsid w:val="63BD146F"/>
    <w:rsid w:val="64014B8A"/>
    <w:rsid w:val="64DB0A9B"/>
    <w:rsid w:val="652F6B6E"/>
    <w:rsid w:val="655C5019"/>
    <w:rsid w:val="65613696"/>
    <w:rsid w:val="656802D7"/>
    <w:rsid w:val="656E6CA1"/>
    <w:rsid w:val="65930BC6"/>
    <w:rsid w:val="65A42466"/>
    <w:rsid w:val="65B707B8"/>
    <w:rsid w:val="65BD2897"/>
    <w:rsid w:val="65F30067"/>
    <w:rsid w:val="660E4EA0"/>
    <w:rsid w:val="66456B14"/>
    <w:rsid w:val="66794A0B"/>
    <w:rsid w:val="66A808D5"/>
    <w:rsid w:val="66CE4E5C"/>
    <w:rsid w:val="66F9345B"/>
    <w:rsid w:val="670C0300"/>
    <w:rsid w:val="670C13E0"/>
    <w:rsid w:val="671E7365"/>
    <w:rsid w:val="67397CFB"/>
    <w:rsid w:val="67851845"/>
    <w:rsid w:val="67AC64F8"/>
    <w:rsid w:val="67C363BF"/>
    <w:rsid w:val="681749C9"/>
    <w:rsid w:val="68546902"/>
    <w:rsid w:val="68556DB7"/>
    <w:rsid w:val="688966F1"/>
    <w:rsid w:val="68BC6E36"/>
    <w:rsid w:val="68F3344C"/>
    <w:rsid w:val="68FC5484"/>
    <w:rsid w:val="69472BA3"/>
    <w:rsid w:val="695B03FD"/>
    <w:rsid w:val="698B22E0"/>
    <w:rsid w:val="699D19ED"/>
    <w:rsid w:val="69D41F5D"/>
    <w:rsid w:val="69F24A11"/>
    <w:rsid w:val="6A1A2066"/>
    <w:rsid w:val="6ABF49BB"/>
    <w:rsid w:val="6AC767B9"/>
    <w:rsid w:val="6AD37D33"/>
    <w:rsid w:val="6AE82164"/>
    <w:rsid w:val="6B0845B4"/>
    <w:rsid w:val="6B286A04"/>
    <w:rsid w:val="6B317667"/>
    <w:rsid w:val="6B3B184C"/>
    <w:rsid w:val="6B4B0C7C"/>
    <w:rsid w:val="6B663E10"/>
    <w:rsid w:val="6B8359E9"/>
    <w:rsid w:val="6BB169FA"/>
    <w:rsid w:val="6BC404DB"/>
    <w:rsid w:val="6BCF3CE3"/>
    <w:rsid w:val="6C0B610A"/>
    <w:rsid w:val="6C975BF0"/>
    <w:rsid w:val="6CDF2E4F"/>
    <w:rsid w:val="6CFB0F22"/>
    <w:rsid w:val="6D1A3CAC"/>
    <w:rsid w:val="6D505D9E"/>
    <w:rsid w:val="6D744E24"/>
    <w:rsid w:val="6D8D2B4F"/>
    <w:rsid w:val="6DEA61F3"/>
    <w:rsid w:val="6E5A0C83"/>
    <w:rsid w:val="6E87552E"/>
    <w:rsid w:val="6EF809FE"/>
    <w:rsid w:val="6F0532E4"/>
    <w:rsid w:val="6F3B4F58"/>
    <w:rsid w:val="6F667AFB"/>
    <w:rsid w:val="6FA74DA9"/>
    <w:rsid w:val="6FA9021F"/>
    <w:rsid w:val="6FC04D3E"/>
    <w:rsid w:val="6FCD39B5"/>
    <w:rsid w:val="6FD33B0D"/>
    <w:rsid w:val="6FDB00D3"/>
    <w:rsid w:val="705B0CE2"/>
    <w:rsid w:val="705F3C0B"/>
    <w:rsid w:val="70683901"/>
    <w:rsid w:val="709D754D"/>
    <w:rsid w:val="70B0102E"/>
    <w:rsid w:val="70C26FB3"/>
    <w:rsid w:val="70C40F7D"/>
    <w:rsid w:val="71083001"/>
    <w:rsid w:val="715C2F64"/>
    <w:rsid w:val="71771B4C"/>
    <w:rsid w:val="7180314D"/>
    <w:rsid w:val="71864485"/>
    <w:rsid w:val="71A7640E"/>
    <w:rsid w:val="71BB5EDC"/>
    <w:rsid w:val="71D92806"/>
    <w:rsid w:val="71DE78BD"/>
    <w:rsid w:val="71E13469"/>
    <w:rsid w:val="721D47A4"/>
    <w:rsid w:val="723839D1"/>
    <w:rsid w:val="72715DBD"/>
    <w:rsid w:val="729F75AC"/>
    <w:rsid w:val="72DC2F20"/>
    <w:rsid w:val="72FF2D63"/>
    <w:rsid w:val="73095AF0"/>
    <w:rsid w:val="731358A4"/>
    <w:rsid w:val="73B1440D"/>
    <w:rsid w:val="73D6524F"/>
    <w:rsid w:val="73E57241"/>
    <w:rsid w:val="73F31F24"/>
    <w:rsid w:val="73F86BA7"/>
    <w:rsid w:val="742021CC"/>
    <w:rsid w:val="742A559B"/>
    <w:rsid w:val="742F2BB2"/>
    <w:rsid w:val="74842EFD"/>
    <w:rsid w:val="74E76FE8"/>
    <w:rsid w:val="750951B1"/>
    <w:rsid w:val="751705B3"/>
    <w:rsid w:val="7527126A"/>
    <w:rsid w:val="75596A9F"/>
    <w:rsid w:val="75622B13"/>
    <w:rsid w:val="75991870"/>
    <w:rsid w:val="75D64980"/>
    <w:rsid w:val="76206C56"/>
    <w:rsid w:val="762D3121"/>
    <w:rsid w:val="762E1891"/>
    <w:rsid w:val="76361FD5"/>
    <w:rsid w:val="763F29DD"/>
    <w:rsid w:val="764D37C3"/>
    <w:rsid w:val="764F12E9"/>
    <w:rsid w:val="7657019E"/>
    <w:rsid w:val="76AA651F"/>
    <w:rsid w:val="76C75323"/>
    <w:rsid w:val="771C68B9"/>
    <w:rsid w:val="782D118A"/>
    <w:rsid w:val="783F3821"/>
    <w:rsid w:val="787D213D"/>
    <w:rsid w:val="788075B7"/>
    <w:rsid w:val="78BE7CE0"/>
    <w:rsid w:val="78CF04BF"/>
    <w:rsid w:val="78CF6711"/>
    <w:rsid w:val="78D14237"/>
    <w:rsid w:val="79112886"/>
    <w:rsid w:val="79270F21"/>
    <w:rsid w:val="798B2638"/>
    <w:rsid w:val="79935991"/>
    <w:rsid w:val="79BA4CCB"/>
    <w:rsid w:val="79D24E83"/>
    <w:rsid w:val="79EE2BC7"/>
    <w:rsid w:val="7A1258F2"/>
    <w:rsid w:val="7A992B33"/>
    <w:rsid w:val="7ABB6F4D"/>
    <w:rsid w:val="7ACB4CB6"/>
    <w:rsid w:val="7ACD0A2E"/>
    <w:rsid w:val="7B270C2E"/>
    <w:rsid w:val="7B542EFE"/>
    <w:rsid w:val="7BC205EF"/>
    <w:rsid w:val="7BCB7664"/>
    <w:rsid w:val="7BD302C6"/>
    <w:rsid w:val="7C0A78A1"/>
    <w:rsid w:val="7C275833"/>
    <w:rsid w:val="7C3B087B"/>
    <w:rsid w:val="7C423142"/>
    <w:rsid w:val="7C4411C4"/>
    <w:rsid w:val="7C442614"/>
    <w:rsid w:val="7C5238E1"/>
    <w:rsid w:val="7C9F472D"/>
    <w:rsid w:val="7CF36E72"/>
    <w:rsid w:val="7CF95559"/>
    <w:rsid w:val="7D893333"/>
    <w:rsid w:val="7D9E4380"/>
    <w:rsid w:val="7DA261A2"/>
    <w:rsid w:val="7DBB1012"/>
    <w:rsid w:val="7DCE5B9D"/>
    <w:rsid w:val="7DD51379"/>
    <w:rsid w:val="7E29333C"/>
    <w:rsid w:val="7E4126EB"/>
    <w:rsid w:val="7ED607F9"/>
    <w:rsid w:val="7F052E8D"/>
    <w:rsid w:val="7F074FE1"/>
    <w:rsid w:val="7F17671C"/>
    <w:rsid w:val="7F1903B6"/>
    <w:rsid w:val="7F4475EB"/>
    <w:rsid w:val="7F494437"/>
    <w:rsid w:val="7F6C37C0"/>
    <w:rsid w:val="7F8A17CC"/>
    <w:rsid w:val="7FA61E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pPr>
      <w:overflowPunct w:val="0"/>
      <w:snapToGrid w:val="0"/>
      <w:spacing w:before="0" w:beforeLines="0" w:after="0" w:afterLines="0" w:line="317" w:lineRule="auto"/>
      <w:ind w:firstLine="0"/>
      <w:textAlignment w:val="bottom"/>
    </w:pPr>
    <w:rPr>
      <w:rFonts w:ascii="宋体" w:hAnsi="Courier New"/>
      <w:kern w:val="0"/>
      <w:sz w:val="21"/>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paragraph" w:customStyle="1" w:styleId="10">
    <w:name w:val="No Spacing"/>
    <w:basedOn w:val="1"/>
    <w:qFormat/>
    <w:uiPriority w:val="1"/>
    <w:pPr>
      <w:widowControl/>
      <w:snapToGrid w:val="0"/>
      <w:contextualSpacing/>
      <w:jc w:val="left"/>
    </w:pPr>
    <w:rPr>
      <w:kern w:val="0"/>
      <w:sz w:val="21"/>
      <w:szCs w:val="22"/>
      <w:lang w:eastAsia="en-US" w:bidi="en-US"/>
    </w:rPr>
  </w:style>
  <w:style w:type="paragraph" w:customStyle="1" w:styleId="11">
    <w:name w:val="List Paragraph"/>
    <w:basedOn w:val="1"/>
    <w:qFormat/>
    <w:uiPriority w:val="34"/>
    <w:pPr>
      <w:ind w:firstLine="420" w:firstLineChars="200"/>
    </w:pPr>
  </w:style>
  <w:style w:type="character" w:customStyle="1" w:styleId="12">
    <w:name w:val="font21"/>
    <w:basedOn w:val="8"/>
    <w:qFormat/>
    <w:uiPriority w:val="0"/>
    <w:rPr>
      <w:rFonts w:hint="eastAsia" w:ascii="宋体" w:hAnsi="宋体" w:eastAsia="宋体" w:cs="宋体"/>
      <w:color w:val="000000"/>
      <w:sz w:val="18"/>
      <w:szCs w:val="18"/>
      <w:u w:val="none"/>
    </w:rPr>
  </w:style>
  <w:style w:type="character" w:customStyle="1" w:styleId="13">
    <w:name w:val="font41"/>
    <w:basedOn w:val="8"/>
    <w:qFormat/>
    <w:uiPriority w:val="0"/>
    <w:rPr>
      <w:rFonts w:hint="eastAsia" w:ascii="宋体" w:hAnsi="宋体" w:eastAsia="宋体" w:cs="宋体"/>
      <w:color w:val="000000"/>
      <w:sz w:val="20"/>
      <w:szCs w:val="20"/>
      <w:u w:val="none"/>
    </w:rPr>
  </w:style>
  <w:style w:type="character" w:customStyle="1" w:styleId="14">
    <w:name w:val="font111"/>
    <w:basedOn w:val="8"/>
    <w:qFormat/>
    <w:uiPriority w:val="0"/>
    <w:rPr>
      <w:rFonts w:hint="eastAsia" w:ascii="宋体" w:hAnsi="宋体" w:eastAsia="宋体" w:cs="宋体"/>
      <w:color w:val="000000"/>
      <w:sz w:val="24"/>
      <w:szCs w:val="24"/>
      <w:u w:val="none"/>
    </w:rPr>
  </w:style>
  <w:style w:type="character" w:customStyle="1" w:styleId="15">
    <w:name w:val="font151"/>
    <w:basedOn w:val="8"/>
    <w:qFormat/>
    <w:uiPriority w:val="0"/>
    <w:rPr>
      <w:rFonts w:hint="eastAsia" w:ascii="宋体" w:hAnsi="宋体" w:eastAsia="宋体" w:cs="宋体"/>
      <w:color w:val="000000"/>
      <w:sz w:val="20"/>
      <w:szCs w:val="20"/>
      <w:u w:val="none"/>
    </w:rPr>
  </w:style>
  <w:style w:type="character" w:customStyle="1" w:styleId="16">
    <w:name w:val="font81"/>
    <w:basedOn w:val="8"/>
    <w:qFormat/>
    <w:uiPriority w:val="0"/>
    <w:rPr>
      <w:rFonts w:ascii="Calibri" w:hAnsi="Calibri" w:cs="Calibri"/>
      <w:color w:val="000000"/>
      <w:sz w:val="20"/>
      <w:szCs w:val="20"/>
      <w:u w:val="none"/>
    </w:rPr>
  </w:style>
  <w:style w:type="character" w:customStyle="1" w:styleId="17">
    <w:name w:val="font91"/>
    <w:basedOn w:val="8"/>
    <w:qFormat/>
    <w:uiPriority w:val="0"/>
    <w:rPr>
      <w:rFonts w:hint="default" w:ascii="Calibri" w:hAnsi="Calibri" w:cs="Calibri"/>
      <w:color w:val="000000"/>
      <w:sz w:val="20"/>
      <w:szCs w:val="20"/>
      <w:u w:val="none"/>
    </w:rPr>
  </w:style>
  <w:style w:type="character" w:customStyle="1" w:styleId="18">
    <w:name w:val="font71"/>
    <w:basedOn w:val="8"/>
    <w:qFormat/>
    <w:uiPriority w:val="0"/>
    <w:rPr>
      <w:rFonts w:hint="eastAsia" w:ascii="宋体" w:hAnsi="宋体" w:eastAsia="宋体" w:cs="宋体"/>
      <w:color w:val="000000"/>
      <w:sz w:val="20"/>
      <w:szCs w:val="20"/>
      <w:u w:val="none"/>
    </w:rPr>
  </w:style>
  <w:style w:type="character" w:customStyle="1" w:styleId="19">
    <w:name w:val="font01"/>
    <w:basedOn w:val="8"/>
    <w:qFormat/>
    <w:uiPriority w:val="0"/>
    <w:rPr>
      <w:rFonts w:hint="eastAsia" w:ascii="宋体" w:hAnsi="宋体" w:eastAsia="宋体" w:cs="宋体"/>
      <w:color w:val="000000"/>
      <w:sz w:val="20"/>
      <w:szCs w:val="20"/>
      <w:u w:val="none"/>
      <w:vertAlign w:val="superscript"/>
    </w:rPr>
  </w:style>
  <w:style w:type="character" w:customStyle="1" w:styleId="20">
    <w:name w:val="font12"/>
    <w:basedOn w:val="8"/>
    <w:qFormat/>
    <w:uiPriority w:val="0"/>
    <w:rPr>
      <w:rFonts w:hint="eastAsia" w:ascii="宋体" w:hAnsi="宋体" w:eastAsia="宋体" w:cs="宋体"/>
      <w:color w:val="000000"/>
      <w:sz w:val="18"/>
      <w:szCs w:val="18"/>
      <w:u w:val="none"/>
    </w:rPr>
  </w:style>
  <w:style w:type="character" w:customStyle="1" w:styleId="21">
    <w:name w:val="font61"/>
    <w:basedOn w:val="8"/>
    <w:qFormat/>
    <w:uiPriority w:val="0"/>
    <w:rPr>
      <w:rFonts w:hint="default" w:ascii="Calibri" w:hAnsi="Calibri" w:cs="Calibri"/>
      <w:color w:val="000000"/>
      <w:sz w:val="18"/>
      <w:szCs w:val="18"/>
      <w:u w:val="none"/>
    </w:rPr>
  </w:style>
  <w:style w:type="character" w:customStyle="1" w:styleId="22">
    <w:name w:val="font101"/>
    <w:basedOn w:val="8"/>
    <w:qFormat/>
    <w:uiPriority w:val="0"/>
    <w:rPr>
      <w:rFonts w:hint="eastAsia" w:ascii="宋体" w:hAnsi="宋体" w:eastAsia="宋体" w:cs="宋体"/>
      <w:color w:val="000000"/>
      <w:sz w:val="18"/>
      <w:szCs w:val="18"/>
      <w:u w:val="none"/>
    </w:rPr>
  </w:style>
  <w:style w:type="character" w:customStyle="1" w:styleId="23">
    <w:name w:val="font51"/>
    <w:basedOn w:val="8"/>
    <w:qFormat/>
    <w:uiPriority w:val="0"/>
    <w:rPr>
      <w:rFonts w:hint="eastAsia" w:ascii="宋体" w:hAnsi="宋体" w:eastAsia="宋体" w:cs="宋体"/>
      <w:color w:val="000000"/>
      <w:sz w:val="20"/>
      <w:szCs w:val="20"/>
      <w:u w:val="none"/>
    </w:rPr>
  </w:style>
  <w:style w:type="character" w:customStyle="1" w:styleId="24">
    <w:name w:val="font112"/>
    <w:basedOn w:val="8"/>
    <w:qFormat/>
    <w:uiPriority w:val="0"/>
    <w:rPr>
      <w:rFonts w:hint="default" w:ascii="Calibri" w:hAnsi="Calibri" w:cs="Calibri"/>
      <w:color w:val="000000"/>
      <w:sz w:val="20"/>
      <w:szCs w:val="20"/>
      <w:u w:val="none"/>
    </w:rPr>
  </w:style>
  <w:style w:type="character" w:customStyle="1" w:styleId="25">
    <w:name w:val="font141"/>
    <w:basedOn w:val="8"/>
    <w:qFormat/>
    <w:uiPriority w:val="0"/>
    <w:rPr>
      <w:rFonts w:hint="eastAsia" w:ascii="宋体" w:hAnsi="宋体" w:eastAsia="宋体" w:cs="宋体"/>
      <w:color w:val="000000"/>
      <w:sz w:val="20"/>
      <w:szCs w:val="20"/>
      <w:u w:val="none"/>
    </w:rPr>
  </w:style>
  <w:style w:type="character" w:customStyle="1" w:styleId="26">
    <w:name w:val="font121"/>
    <w:basedOn w:val="8"/>
    <w:qFormat/>
    <w:uiPriority w:val="0"/>
    <w:rPr>
      <w:rFonts w:ascii="Calibri" w:hAnsi="Calibri" w:cs="Calibri"/>
      <w:color w:val="000000"/>
      <w:sz w:val="20"/>
      <w:szCs w:val="20"/>
      <w:u w:val="none"/>
    </w:rPr>
  </w:style>
  <w:style w:type="character" w:customStyle="1" w:styleId="27">
    <w:name w:val="font131"/>
    <w:basedOn w:val="8"/>
    <w:qFormat/>
    <w:uiPriority w:val="0"/>
    <w:rPr>
      <w:rFonts w:hint="default" w:ascii="Calibri" w:hAnsi="Calibri" w:cs="Calibri"/>
      <w:color w:val="000000"/>
      <w:sz w:val="18"/>
      <w:szCs w:val="18"/>
      <w:u w:val="none"/>
    </w:rPr>
  </w:style>
  <w:style w:type="character" w:customStyle="1" w:styleId="28">
    <w:name w:val="htd01"/>
    <w:basedOn w:val="8"/>
    <w:qFormat/>
    <w:uiPriority w:val="0"/>
  </w:style>
  <w:style w:type="character" w:customStyle="1" w:styleId="29">
    <w:name w:val="objwebdatawindowcontrol31e5"/>
    <w:basedOn w:val="8"/>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1319</Words>
  <Characters>1447</Characters>
  <Lines>0</Lines>
  <Paragraphs>0</Paragraphs>
  <TotalTime>2</TotalTime>
  <ScaleCrop>false</ScaleCrop>
  <LinksUpToDate>false</LinksUpToDate>
  <CharactersWithSpaces>1526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2022-07-25T08:31:00Z</dcterms:created>
  <dc:creator>Administrator</dc:creator>
  <cp:lastModifiedBy>微信用户</cp:lastModifiedBy>
  <cp:lastPrinted>2023-10-16T04:01:00Z</cp:lastPrinted>
  <dcterms:modified xsi:type="dcterms:W3CDTF">2023-10-18T00:54:06Z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73C53DBF97EC431A923CE0EF610A8406</vt:lpwstr>
  </property>
</Properties>
</file>